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9CE" w:rsidRPr="00C449CE" w:rsidRDefault="00326251" w:rsidP="00C449CE">
      <w:r w:rsidRPr="00C50851">
        <w:rPr>
          <w:noProof/>
          <w:lang w:eastAsia="en-GB"/>
        </w:rPr>
        <w:drawing>
          <wp:anchor distT="0" distB="0" distL="114300" distR="114300" simplePos="0" relativeHeight="251659264" behindDoc="1" locked="0" layoutInCell="1" allowOverlap="1" wp14:anchorId="4EB955C8" wp14:editId="371CBA8A">
            <wp:simplePos x="0" y="0"/>
            <wp:positionH relativeFrom="margin">
              <wp:align>center</wp:align>
            </wp:positionH>
            <wp:positionV relativeFrom="paragraph">
              <wp:posOffset>24130</wp:posOffset>
            </wp:positionV>
            <wp:extent cx="660400" cy="644525"/>
            <wp:effectExtent l="0" t="0" r="6350" b="3175"/>
            <wp:wrapTight wrapText="bothSides">
              <wp:wrapPolygon edited="0">
                <wp:start x="0" y="0"/>
                <wp:lineTo x="0" y="21068"/>
                <wp:lineTo x="21185" y="21068"/>
                <wp:lineTo x="21185" y="0"/>
                <wp:lineTo x="0" y="0"/>
              </wp:wrapPolygon>
            </wp:wrapTight>
            <wp:docPr id="1" name="Picture 0" descr="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mall.jpg"/>
                    <pic:cNvPicPr/>
                  </pic:nvPicPr>
                  <pic:blipFill>
                    <a:blip r:embed="rId7" cstate="print"/>
                    <a:stretch>
                      <a:fillRect/>
                    </a:stretch>
                  </pic:blipFill>
                  <pic:spPr>
                    <a:xfrm>
                      <a:off x="0" y="0"/>
                      <a:ext cx="660400" cy="644525"/>
                    </a:xfrm>
                    <a:prstGeom prst="rect">
                      <a:avLst/>
                    </a:prstGeom>
                  </pic:spPr>
                </pic:pic>
              </a:graphicData>
            </a:graphic>
            <wp14:sizeRelH relativeFrom="margin">
              <wp14:pctWidth>0</wp14:pctWidth>
            </wp14:sizeRelH>
            <wp14:sizeRelV relativeFrom="margin">
              <wp14:pctHeight>0</wp14:pctHeight>
            </wp14:sizeRelV>
          </wp:anchor>
        </w:drawing>
      </w:r>
    </w:p>
    <w:p w:rsidR="00C449CE" w:rsidRPr="00C449CE" w:rsidRDefault="00C449CE" w:rsidP="00C449CE"/>
    <w:p w:rsidR="00C45F9E" w:rsidRDefault="00C45F9E" w:rsidP="00C45F9E"/>
    <w:p w:rsidR="00C45F9E" w:rsidRDefault="00C45F9E" w:rsidP="00C45F9E">
      <w:pPr>
        <w:jc w:val="center"/>
        <w:rPr>
          <w:b/>
          <w:bCs/>
        </w:rPr>
      </w:pPr>
      <w:r w:rsidRPr="4115719B">
        <w:rPr>
          <w:b/>
          <w:bCs/>
        </w:rPr>
        <w:t>BOCLAIR ACADEMY</w:t>
      </w:r>
    </w:p>
    <w:p w:rsidR="00C45F9E" w:rsidRDefault="00C45F9E" w:rsidP="00C45F9E">
      <w:pPr>
        <w:jc w:val="center"/>
        <w:rPr>
          <w:b/>
          <w:bCs/>
        </w:rPr>
      </w:pPr>
      <w:r w:rsidRPr="4115719B">
        <w:rPr>
          <w:b/>
          <w:bCs/>
        </w:rPr>
        <w:t>PARENT COUNCIL MEETING MINUTES</w:t>
      </w:r>
    </w:p>
    <w:p w:rsidR="00C45F9E" w:rsidRDefault="00C45F9E" w:rsidP="00C45F9E">
      <w:pPr>
        <w:jc w:val="center"/>
        <w:rPr>
          <w:b/>
          <w:bCs/>
        </w:rPr>
      </w:pPr>
      <w:r w:rsidRPr="4115719B">
        <w:rPr>
          <w:b/>
          <w:bCs/>
        </w:rPr>
        <w:t xml:space="preserve">MONDAY </w:t>
      </w:r>
      <w:r>
        <w:rPr>
          <w:b/>
          <w:bCs/>
        </w:rPr>
        <w:t>22</w:t>
      </w:r>
      <w:r w:rsidRPr="00361C2D">
        <w:rPr>
          <w:b/>
          <w:bCs/>
          <w:vertAlign w:val="superscript"/>
        </w:rPr>
        <w:t>nd</w:t>
      </w:r>
      <w:r>
        <w:rPr>
          <w:b/>
          <w:bCs/>
        </w:rPr>
        <w:t xml:space="preserve"> JANUARY 2024 via TEAMS</w:t>
      </w:r>
    </w:p>
    <w:p w:rsidR="00C45F9E" w:rsidRDefault="00C45F9E" w:rsidP="00C45F9E">
      <w:pPr>
        <w:spacing w:after="0" w:line="257" w:lineRule="auto"/>
        <w:jc w:val="both"/>
        <w:rPr>
          <w:rFonts w:ascii="Calibri" w:eastAsia="Calibri" w:hAnsi="Calibri" w:cs="Calibri"/>
          <w:sz w:val="24"/>
          <w:szCs w:val="24"/>
        </w:rPr>
      </w:pPr>
      <w:r w:rsidRPr="001367CE">
        <w:rPr>
          <w:rFonts w:ascii="Calibri" w:hAnsi="Calibri" w:cs="Calibri"/>
          <w:b/>
          <w:bCs/>
        </w:rPr>
        <w:t>PRESENT:</w:t>
      </w:r>
      <w:r w:rsidRPr="4115719B">
        <w:rPr>
          <w:b/>
          <w:bCs/>
        </w:rPr>
        <w:t xml:space="preserve"> </w:t>
      </w:r>
      <w:r w:rsidRPr="00510272">
        <w:rPr>
          <w:bCs/>
        </w:rPr>
        <w:t>Christine Lee, Claire Taylor</w:t>
      </w:r>
      <w:r>
        <w:rPr>
          <w:bCs/>
        </w:rPr>
        <w:t xml:space="preserve"> </w:t>
      </w:r>
      <w:r w:rsidRPr="00510272">
        <w:rPr>
          <w:bCs/>
        </w:rPr>
        <w:t xml:space="preserve">(from 7pm), Dominic Gonzalez, Fiona Lockhart, Geoff Miles, Ian Gallagher, Jenny Kerr, Jillian Mooney, </w:t>
      </w:r>
      <w:proofErr w:type="spellStart"/>
      <w:r w:rsidRPr="00510272">
        <w:rPr>
          <w:bCs/>
        </w:rPr>
        <w:t>Kirsteen</w:t>
      </w:r>
      <w:proofErr w:type="spellEnd"/>
      <w:r w:rsidRPr="00510272">
        <w:rPr>
          <w:bCs/>
        </w:rPr>
        <w:t xml:space="preserve"> Graham, Ruth Candy, Susan Rae</w:t>
      </w:r>
    </w:p>
    <w:p w:rsidR="00C45F9E" w:rsidRDefault="00C45F9E" w:rsidP="00C45F9E">
      <w:pPr>
        <w:spacing w:after="0" w:line="257" w:lineRule="auto"/>
      </w:pPr>
      <w:r w:rsidRPr="001367CE">
        <w:rPr>
          <w:rFonts w:ascii="Calibri" w:eastAsia="Calibri" w:hAnsi="Calibri" w:cs="Calibri"/>
          <w:b/>
          <w:bCs/>
        </w:rPr>
        <w:t>Staff</w:t>
      </w:r>
      <w:r w:rsidRPr="4115719B">
        <w:rPr>
          <w:rFonts w:ascii="Calibri" w:eastAsia="Calibri" w:hAnsi="Calibri" w:cs="Calibri"/>
          <w:b/>
          <w:bCs/>
          <w:sz w:val="24"/>
          <w:szCs w:val="24"/>
        </w:rPr>
        <w:t>:</w:t>
      </w:r>
      <w:r w:rsidRPr="4115719B">
        <w:rPr>
          <w:rFonts w:ascii="Calibri" w:eastAsia="Calibri" w:hAnsi="Calibri" w:cs="Calibri"/>
          <w:sz w:val="24"/>
          <w:szCs w:val="24"/>
        </w:rPr>
        <w:t xml:space="preserve">   </w:t>
      </w:r>
      <w:r>
        <w:rPr>
          <w:rFonts w:ascii="Calibri" w:eastAsia="Calibri" w:hAnsi="Calibri" w:cs="Calibri"/>
          <w:sz w:val="24"/>
          <w:szCs w:val="24"/>
        </w:rPr>
        <w:t xml:space="preserve">Douglas Brown, Fiona Curran, Claire Morgan, Glenn Thompson, Maxine </w:t>
      </w:r>
      <w:proofErr w:type="spellStart"/>
      <w:r>
        <w:rPr>
          <w:rFonts w:ascii="Calibri" w:eastAsia="Calibri" w:hAnsi="Calibri" w:cs="Calibri"/>
          <w:sz w:val="24"/>
          <w:szCs w:val="24"/>
        </w:rPr>
        <w:t>Traynor</w:t>
      </w:r>
      <w:proofErr w:type="spellEnd"/>
      <w:r>
        <w:rPr>
          <w:rFonts w:ascii="Calibri" w:eastAsia="Calibri" w:hAnsi="Calibri" w:cs="Calibri"/>
          <w:sz w:val="24"/>
          <w:szCs w:val="24"/>
        </w:rPr>
        <w:t>, Nick Walsh.</w:t>
      </w:r>
    </w:p>
    <w:p w:rsidR="00C45F9E" w:rsidRDefault="00C45F9E" w:rsidP="00C45F9E">
      <w:pPr>
        <w:rPr>
          <w:bCs/>
          <w:color w:val="FF0000"/>
        </w:rPr>
      </w:pPr>
      <w:r>
        <w:rPr>
          <w:b/>
          <w:bCs/>
        </w:rPr>
        <w:t xml:space="preserve">Invitees: </w:t>
      </w:r>
      <w:r w:rsidRPr="00510272">
        <w:rPr>
          <w:bCs/>
        </w:rPr>
        <w:t>FI Monarch team</w:t>
      </w:r>
      <w:r>
        <w:rPr>
          <w:bCs/>
        </w:rPr>
        <w:t xml:space="preserve"> from BA. </w:t>
      </w:r>
      <w:r w:rsidRPr="00510272">
        <w:rPr>
          <w:bCs/>
        </w:rPr>
        <w:t xml:space="preserve"> </w:t>
      </w:r>
    </w:p>
    <w:p w:rsidR="00C45F9E" w:rsidRDefault="00C45F9E" w:rsidP="00C45F9E">
      <w:pPr>
        <w:rPr>
          <w:rFonts w:ascii="Calibri" w:eastAsia="Calibri" w:hAnsi="Calibri" w:cs="Calibri"/>
          <w:b/>
          <w:bCs/>
          <w:sz w:val="24"/>
          <w:szCs w:val="24"/>
        </w:rPr>
      </w:pPr>
      <w:r w:rsidRPr="4115719B">
        <w:rPr>
          <w:rFonts w:ascii="Calibri" w:eastAsia="Calibri" w:hAnsi="Calibri" w:cs="Calibri"/>
          <w:b/>
          <w:bCs/>
          <w:sz w:val="24"/>
          <w:szCs w:val="24"/>
        </w:rPr>
        <w:t>Welcome &amp; Apologies</w:t>
      </w:r>
    </w:p>
    <w:p w:rsidR="00C45F9E" w:rsidRDefault="00C45F9E" w:rsidP="00C45F9E">
      <w:pPr>
        <w:spacing w:after="0" w:line="257" w:lineRule="auto"/>
      </w:pPr>
      <w:r w:rsidRPr="4115719B">
        <w:rPr>
          <w:rFonts w:ascii="Calibri" w:eastAsia="Calibri" w:hAnsi="Calibri" w:cs="Calibri"/>
          <w:sz w:val="24"/>
          <w:szCs w:val="24"/>
        </w:rPr>
        <w:t xml:space="preserve">Geoff Miles opened the meeting and thanked everyone for their attendance.   </w:t>
      </w:r>
    </w:p>
    <w:p w:rsidR="00C45F9E" w:rsidRDefault="00C45F9E" w:rsidP="00C45F9E">
      <w:pPr>
        <w:rPr>
          <w:rFonts w:ascii="Calibri" w:eastAsia="Calibri" w:hAnsi="Calibri" w:cs="Calibri"/>
          <w:sz w:val="24"/>
          <w:szCs w:val="24"/>
        </w:rPr>
      </w:pPr>
      <w:r w:rsidRPr="4115719B">
        <w:rPr>
          <w:rFonts w:ascii="Calibri" w:eastAsia="Calibri" w:hAnsi="Calibri" w:cs="Calibri"/>
          <w:sz w:val="24"/>
          <w:szCs w:val="24"/>
        </w:rPr>
        <w:t xml:space="preserve">Apologies:   </w:t>
      </w:r>
      <w:r>
        <w:rPr>
          <w:rFonts w:ascii="Calibri" w:eastAsia="Calibri" w:hAnsi="Calibri" w:cs="Calibri"/>
          <w:sz w:val="24"/>
          <w:szCs w:val="24"/>
        </w:rPr>
        <w:t xml:space="preserve">Angela Thomas, Chris Sheerin, Gaynor </w:t>
      </w:r>
      <w:proofErr w:type="spellStart"/>
      <w:r>
        <w:rPr>
          <w:rFonts w:ascii="Calibri" w:eastAsia="Calibri" w:hAnsi="Calibri" w:cs="Calibri"/>
          <w:sz w:val="24"/>
          <w:szCs w:val="24"/>
        </w:rPr>
        <w:t>Bilton</w:t>
      </w:r>
      <w:proofErr w:type="spellEnd"/>
      <w:r>
        <w:rPr>
          <w:rFonts w:ascii="Calibri" w:eastAsia="Calibri" w:hAnsi="Calibri" w:cs="Calibri"/>
          <w:sz w:val="24"/>
          <w:szCs w:val="24"/>
        </w:rPr>
        <w:t>, Elaine Dallas</w:t>
      </w:r>
    </w:p>
    <w:p w:rsidR="00C45F9E" w:rsidRDefault="00C45F9E" w:rsidP="00C45F9E">
      <w:pPr>
        <w:spacing w:after="0" w:line="257" w:lineRule="auto"/>
        <w:rPr>
          <w:rFonts w:ascii="Calibri" w:eastAsia="Calibri" w:hAnsi="Calibri" w:cs="Calibri"/>
          <w:sz w:val="24"/>
          <w:szCs w:val="24"/>
        </w:rPr>
      </w:pPr>
    </w:p>
    <w:p w:rsidR="00C45F9E" w:rsidRDefault="00C45F9E" w:rsidP="00C45F9E">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2    Minutes of last meeting </w:t>
      </w:r>
    </w:p>
    <w:p w:rsidR="00C45F9E" w:rsidRDefault="00C45F9E" w:rsidP="00C45F9E">
      <w:pPr>
        <w:spacing w:after="0" w:line="257" w:lineRule="auto"/>
      </w:pPr>
      <w:r w:rsidRPr="4115719B">
        <w:rPr>
          <w:rFonts w:ascii="Calibri" w:eastAsia="Calibri" w:hAnsi="Calibri" w:cs="Calibri"/>
          <w:sz w:val="24"/>
          <w:szCs w:val="24"/>
        </w:rPr>
        <w:t xml:space="preserve">Minutes of the last meeting on </w:t>
      </w:r>
      <w:r>
        <w:rPr>
          <w:rFonts w:ascii="Calibri" w:eastAsia="Calibri" w:hAnsi="Calibri" w:cs="Calibri"/>
          <w:sz w:val="24"/>
          <w:szCs w:val="24"/>
        </w:rPr>
        <w:t>4</w:t>
      </w:r>
      <w:r w:rsidRPr="00510272">
        <w:rPr>
          <w:rFonts w:ascii="Calibri" w:eastAsia="Calibri" w:hAnsi="Calibri" w:cs="Calibri"/>
          <w:sz w:val="24"/>
          <w:szCs w:val="24"/>
          <w:vertAlign w:val="superscript"/>
        </w:rPr>
        <w:t>th</w:t>
      </w:r>
      <w:r>
        <w:rPr>
          <w:rFonts w:ascii="Calibri" w:eastAsia="Calibri" w:hAnsi="Calibri" w:cs="Calibri"/>
          <w:sz w:val="24"/>
          <w:szCs w:val="24"/>
        </w:rPr>
        <w:t xml:space="preserve"> December 2023</w:t>
      </w:r>
      <w:r w:rsidRPr="4115719B">
        <w:rPr>
          <w:rFonts w:ascii="Calibri" w:eastAsia="Calibri" w:hAnsi="Calibri" w:cs="Calibri"/>
          <w:sz w:val="24"/>
          <w:szCs w:val="24"/>
        </w:rPr>
        <w:t xml:space="preserve"> were approved by</w:t>
      </w:r>
      <w:r>
        <w:rPr>
          <w:rFonts w:ascii="Calibri" w:eastAsia="Calibri" w:hAnsi="Calibri" w:cs="Calibri"/>
          <w:sz w:val="24"/>
          <w:szCs w:val="24"/>
        </w:rPr>
        <w:t xml:space="preserve"> Ruth Candy</w:t>
      </w:r>
      <w:r w:rsidRPr="4115719B">
        <w:rPr>
          <w:rFonts w:ascii="Calibri" w:eastAsia="Calibri" w:hAnsi="Calibri" w:cs="Calibri"/>
          <w:sz w:val="24"/>
          <w:szCs w:val="24"/>
        </w:rPr>
        <w:t xml:space="preserve"> and seconded by</w:t>
      </w:r>
      <w:r>
        <w:rPr>
          <w:rFonts w:ascii="Calibri" w:eastAsia="Calibri" w:hAnsi="Calibri" w:cs="Calibri"/>
          <w:sz w:val="24"/>
          <w:szCs w:val="24"/>
        </w:rPr>
        <w:t xml:space="preserve"> Jillian Mooney</w:t>
      </w:r>
      <w:r w:rsidRPr="4115719B">
        <w:rPr>
          <w:rFonts w:ascii="Calibri" w:eastAsia="Calibri" w:hAnsi="Calibri" w:cs="Calibri"/>
          <w:sz w:val="24"/>
          <w:szCs w:val="24"/>
        </w:rPr>
        <w:t xml:space="preserve">.  </w:t>
      </w:r>
      <w:r w:rsidR="004C1AC2">
        <w:rPr>
          <w:rFonts w:ascii="Calibri" w:eastAsia="Calibri" w:hAnsi="Calibri" w:cs="Calibri"/>
          <w:sz w:val="24"/>
          <w:szCs w:val="24"/>
        </w:rPr>
        <w:t xml:space="preserve"> </w:t>
      </w:r>
      <w:bookmarkStart w:id="0" w:name="_GoBack"/>
      <w:bookmarkEnd w:id="0"/>
    </w:p>
    <w:p w:rsidR="00C45F9E" w:rsidRDefault="00C45F9E" w:rsidP="00C45F9E">
      <w:pPr>
        <w:spacing w:after="0" w:line="257" w:lineRule="auto"/>
      </w:pPr>
      <w:r w:rsidRPr="4115719B">
        <w:rPr>
          <w:rFonts w:ascii="Calibri" w:eastAsia="Calibri" w:hAnsi="Calibri" w:cs="Calibri"/>
          <w:sz w:val="24"/>
          <w:szCs w:val="24"/>
        </w:rPr>
        <w:t xml:space="preserve"> </w:t>
      </w:r>
    </w:p>
    <w:p w:rsidR="00C45F9E" w:rsidRDefault="00C45F9E" w:rsidP="00C45F9E">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3     Matters arising</w:t>
      </w:r>
    </w:p>
    <w:p w:rsidR="00C45F9E" w:rsidRDefault="00C45F9E" w:rsidP="00C45F9E">
      <w:pPr>
        <w:spacing w:after="0" w:line="257" w:lineRule="auto"/>
      </w:pPr>
      <w:r>
        <w:t>None</w:t>
      </w:r>
    </w:p>
    <w:p w:rsidR="00C45F9E" w:rsidRDefault="00C45F9E" w:rsidP="00C45F9E">
      <w:pPr>
        <w:spacing w:after="0" w:line="257" w:lineRule="auto"/>
      </w:pPr>
      <w:r>
        <w:t xml:space="preserve">    </w:t>
      </w:r>
    </w:p>
    <w:p w:rsidR="00C45F9E" w:rsidRDefault="00C45F9E" w:rsidP="00C45F9E">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4     </w:t>
      </w:r>
      <w:r>
        <w:rPr>
          <w:rFonts w:ascii="Calibri" w:eastAsia="Calibri" w:hAnsi="Calibri" w:cs="Calibri"/>
          <w:b/>
          <w:bCs/>
          <w:sz w:val="24"/>
          <w:szCs w:val="24"/>
        </w:rPr>
        <w:t>Monarch Racing</w:t>
      </w:r>
    </w:p>
    <w:p w:rsidR="00C45F9E" w:rsidRDefault="00C45F9E" w:rsidP="00C45F9E">
      <w:pPr>
        <w:spacing w:after="0" w:line="257" w:lineRule="auto"/>
        <w:rPr>
          <w:rFonts w:ascii="Calibri" w:hAnsi="Calibri" w:cs="Calibri"/>
          <w:color w:val="242424"/>
          <w:shd w:val="clear" w:color="auto" w:fill="FFFFFF"/>
        </w:rPr>
      </w:pPr>
      <w:r>
        <w:rPr>
          <w:rFonts w:ascii="Calibri" w:eastAsia="Calibri" w:hAnsi="Calibri" w:cs="Calibri"/>
          <w:bCs/>
          <w:sz w:val="24"/>
          <w:szCs w:val="24"/>
        </w:rPr>
        <w:t xml:space="preserve">The team from </w:t>
      </w:r>
      <w:r w:rsidRPr="00B52B93">
        <w:rPr>
          <w:rFonts w:ascii="Calibri" w:eastAsia="Calibri" w:hAnsi="Calibri" w:cs="Calibri"/>
          <w:bCs/>
          <w:sz w:val="24"/>
          <w:szCs w:val="24"/>
        </w:rPr>
        <w:t xml:space="preserve">Monarch Racing </w:t>
      </w:r>
      <w:r>
        <w:rPr>
          <w:rFonts w:ascii="Calibri" w:eastAsia="Calibri" w:hAnsi="Calibri" w:cs="Calibri"/>
          <w:bCs/>
          <w:sz w:val="24"/>
          <w:szCs w:val="24"/>
        </w:rPr>
        <w:t>who</w:t>
      </w:r>
      <w:r>
        <w:rPr>
          <w:rFonts w:ascii="Calibri" w:hAnsi="Calibri" w:cs="Calibri"/>
          <w:color w:val="242424"/>
          <w:shd w:val="clear" w:color="auto" w:fill="FFFFFF"/>
        </w:rPr>
        <w:t xml:space="preserve"> are involved in the F1 for Schools initiative gave a presentation, seeking Parent Council support for their future </w:t>
      </w:r>
      <w:proofErr w:type="spellStart"/>
      <w:r>
        <w:rPr>
          <w:rFonts w:ascii="Calibri" w:hAnsi="Calibri" w:cs="Calibri"/>
          <w:color w:val="242424"/>
          <w:shd w:val="clear" w:color="auto" w:fill="FFFFFF"/>
        </w:rPr>
        <w:t>endeavors</w:t>
      </w:r>
      <w:proofErr w:type="spellEnd"/>
      <w:r>
        <w:rPr>
          <w:rFonts w:ascii="Calibri" w:hAnsi="Calibri" w:cs="Calibri"/>
          <w:color w:val="242424"/>
          <w:shd w:val="clear" w:color="auto" w:fill="FFFFFF"/>
        </w:rPr>
        <w:t>. Having won the regional finals, they are looking for sponsorship to enable them to compete in the national finals later this year. The team comprises of a mixed skillset of 6</w:t>
      </w:r>
      <w:r w:rsidRPr="00B52B93">
        <w:rPr>
          <w:rFonts w:ascii="Calibri" w:hAnsi="Calibri" w:cs="Calibri"/>
          <w:color w:val="242424"/>
          <w:shd w:val="clear" w:color="auto" w:fill="FFFFFF"/>
          <w:vertAlign w:val="superscript"/>
        </w:rPr>
        <w:t>th</w:t>
      </w:r>
      <w:r>
        <w:rPr>
          <w:rFonts w:ascii="Calibri" w:hAnsi="Calibri" w:cs="Calibri"/>
          <w:color w:val="242424"/>
          <w:shd w:val="clear" w:color="auto" w:fill="FFFFFF"/>
        </w:rPr>
        <w:t xml:space="preserve"> year pupils assisted by Mr </w:t>
      </w:r>
      <w:proofErr w:type="spellStart"/>
      <w:r>
        <w:rPr>
          <w:rFonts w:ascii="Calibri" w:hAnsi="Calibri" w:cs="Calibri"/>
          <w:color w:val="242424"/>
          <w:shd w:val="clear" w:color="auto" w:fill="FFFFFF"/>
        </w:rPr>
        <w:t>Mathie</w:t>
      </w:r>
      <w:proofErr w:type="spellEnd"/>
      <w:r>
        <w:rPr>
          <w:rFonts w:ascii="Calibri" w:hAnsi="Calibri" w:cs="Calibri"/>
          <w:color w:val="242424"/>
          <w:shd w:val="clear" w:color="auto" w:fill="FFFFFF"/>
        </w:rPr>
        <w:t xml:space="preserve"> from the technical department. Their task is to present a folio of work and build a car, using skills they have learnt from this process – business, communications, team building etc.  </w:t>
      </w:r>
      <w:proofErr w:type="gramStart"/>
      <w:r>
        <w:rPr>
          <w:rFonts w:ascii="Calibri" w:hAnsi="Calibri" w:cs="Calibri"/>
          <w:color w:val="242424"/>
          <w:shd w:val="clear" w:color="auto" w:fill="FFFFFF"/>
        </w:rPr>
        <w:t>so</w:t>
      </w:r>
      <w:proofErr w:type="gramEnd"/>
      <w:r>
        <w:rPr>
          <w:rFonts w:ascii="Calibri" w:hAnsi="Calibri" w:cs="Calibri"/>
          <w:color w:val="242424"/>
          <w:shd w:val="clear" w:color="auto" w:fill="FFFFFF"/>
        </w:rPr>
        <w:t xml:space="preserve"> they have already taken on a variety of projects to promote and fundraise. They require to raise £3000. Any leftover funds may be used to ensure the continued involvement of Boclair in the F1 in schools initiative. Their hope is to inspire parents to support their campaign in various monetary forms from a “Bronze level” of £1 to “Diamond level” of £800, similar to crowdfunding.</w:t>
      </w:r>
    </w:p>
    <w:p w:rsidR="00C45F9E" w:rsidRDefault="00C45F9E" w:rsidP="00C45F9E">
      <w:pPr>
        <w:spacing w:after="0" w:line="257" w:lineRule="auto"/>
        <w:rPr>
          <w:rFonts w:ascii="Calibri" w:hAnsi="Calibri" w:cs="Calibri"/>
          <w:color w:val="242424"/>
          <w:shd w:val="clear" w:color="auto" w:fill="FFFFFF"/>
        </w:rPr>
      </w:pPr>
    </w:p>
    <w:p w:rsidR="00C45F9E" w:rsidRDefault="00C45F9E" w:rsidP="00C45F9E">
      <w:pPr>
        <w:spacing w:after="0" w:line="257" w:lineRule="auto"/>
        <w:rPr>
          <w:rStyle w:val="Hyperlink"/>
          <w:rFonts w:ascii="Calibri" w:hAnsi="Calibri" w:cs="Calibri"/>
          <w:shd w:val="clear" w:color="auto" w:fill="FFFFFF"/>
        </w:rPr>
      </w:pPr>
      <w:r>
        <w:rPr>
          <w:rFonts w:ascii="Calibri" w:hAnsi="Calibri" w:cs="Calibri"/>
          <w:color w:val="242424"/>
          <w:shd w:val="clear" w:color="auto" w:fill="FFFFFF"/>
        </w:rPr>
        <w:t xml:space="preserve">Email to support or for more information: </w:t>
      </w:r>
      <w:hyperlink r:id="rId8" w:history="1">
        <w:r w:rsidRPr="00EB2DED">
          <w:rPr>
            <w:rStyle w:val="Hyperlink"/>
            <w:rFonts w:ascii="Calibri" w:hAnsi="Calibri" w:cs="Calibri"/>
            <w:shd w:val="clear" w:color="auto" w:fill="FFFFFF"/>
          </w:rPr>
          <w:t>Boclairmonarch@gmail.com</w:t>
        </w:r>
      </w:hyperlink>
    </w:p>
    <w:p w:rsidR="00C45F9E" w:rsidRDefault="00C45F9E" w:rsidP="00C45F9E">
      <w:pPr>
        <w:spacing w:after="0" w:line="257" w:lineRule="auto"/>
        <w:rPr>
          <w:rFonts w:ascii="Calibri" w:hAnsi="Calibri" w:cs="Calibri"/>
          <w:color w:val="242424"/>
          <w:shd w:val="clear" w:color="auto" w:fill="FFFFFF"/>
        </w:rPr>
      </w:pPr>
    </w:p>
    <w:p w:rsidR="00C45F9E" w:rsidRDefault="00C45F9E" w:rsidP="00C45F9E">
      <w:pPr>
        <w:spacing w:after="0" w:line="257" w:lineRule="auto"/>
        <w:rPr>
          <w:rFonts w:ascii="Calibri" w:hAnsi="Calibri" w:cs="Calibri"/>
          <w:shd w:val="clear" w:color="auto" w:fill="FFFFFF"/>
        </w:rPr>
      </w:pPr>
      <w:r w:rsidRPr="001E705E">
        <w:rPr>
          <w:rFonts w:ascii="Calibri" w:hAnsi="Calibri" w:cs="Calibri"/>
          <w:shd w:val="clear" w:color="auto" w:fill="FFFFFF"/>
        </w:rPr>
        <w:t>Geoff praised and thanked the team for an excellent presentation.</w:t>
      </w:r>
      <w:r>
        <w:rPr>
          <w:rFonts w:ascii="Calibri" w:hAnsi="Calibri" w:cs="Calibri"/>
          <w:shd w:val="clear" w:color="auto" w:fill="FFFFFF"/>
        </w:rPr>
        <w:t xml:space="preserve"> Suggestions from PC were made to include sponsorship between bronze and silver to reduce the large gap as not all parents have companies / businesses to donate large sums but would like to support in a smaller way and to approach local businesses and Rotary club.</w:t>
      </w:r>
    </w:p>
    <w:p w:rsidR="00C45F9E" w:rsidRDefault="00C45F9E" w:rsidP="00C45F9E">
      <w:pPr>
        <w:spacing w:after="0" w:line="257" w:lineRule="auto"/>
        <w:rPr>
          <w:rFonts w:ascii="Calibri" w:hAnsi="Calibri" w:cs="Calibri"/>
          <w:shd w:val="clear" w:color="auto" w:fill="FFFFFF"/>
        </w:rPr>
      </w:pPr>
    </w:p>
    <w:p w:rsidR="00C45F9E" w:rsidRPr="001E705E" w:rsidRDefault="00C45F9E" w:rsidP="00C45F9E">
      <w:pPr>
        <w:spacing w:after="0" w:line="257" w:lineRule="auto"/>
        <w:rPr>
          <w:rFonts w:ascii="Calibri" w:eastAsia="Calibri" w:hAnsi="Calibri" w:cs="Calibri"/>
          <w:bCs/>
          <w:sz w:val="24"/>
          <w:szCs w:val="24"/>
        </w:rPr>
      </w:pPr>
    </w:p>
    <w:p w:rsidR="00C45F9E" w:rsidRDefault="00C45F9E" w:rsidP="00C45F9E">
      <w:pPr>
        <w:spacing w:after="0" w:line="257" w:lineRule="auto"/>
        <w:rPr>
          <w:rFonts w:ascii="Calibri" w:eastAsia="Calibri" w:hAnsi="Calibri" w:cs="Calibri"/>
          <w:b/>
          <w:bCs/>
          <w:sz w:val="24"/>
          <w:szCs w:val="24"/>
        </w:rPr>
      </w:pPr>
      <w:r>
        <w:rPr>
          <w:rFonts w:ascii="Calibri" w:eastAsia="Calibri" w:hAnsi="Calibri" w:cs="Calibri"/>
          <w:b/>
          <w:bCs/>
          <w:sz w:val="24"/>
          <w:szCs w:val="24"/>
        </w:rPr>
        <w:lastRenderedPageBreak/>
        <w:t xml:space="preserve">    5     Pupil Staff survey</w:t>
      </w:r>
    </w:p>
    <w:p w:rsidR="00C45F9E" w:rsidRPr="00C32CAA" w:rsidRDefault="00C45F9E" w:rsidP="00C45F9E">
      <w:pPr>
        <w:spacing w:after="0" w:line="257" w:lineRule="auto"/>
        <w:rPr>
          <w:rFonts w:ascii="Calibri" w:eastAsia="Calibri" w:hAnsi="Calibri" w:cs="Calibri"/>
          <w:bCs/>
          <w:sz w:val="24"/>
          <w:szCs w:val="24"/>
        </w:rPr>
      </w:pPr>
    </w:p>
    <w:p w:rsidR="00C45F9E" w:rsidRDefault="00C45F9E" w:rsidP="00C45F9E">
      <w:pPr>
        <w:spacing w:after="0" w:line="257" w:lineRule="auto"/>
        <w:rPr>
          <w:rFonts w:ascii="Calibri" w:eastAsia="Calibri" w:hAnsi="Calibri" w:cs="Calibri"/>
          <w:bCs/>
          <w:sz w:val="24"/>
          <w:szCs w:val="24"/>
        </w:rPr>
      </w:pPr>
      <w:r w:rsidRPr="00C32CAA">
        <w:rPr>
          <w:rFonts w:ascii="Calibri" w:eastAsia="Calibri" w:hAnsi="Calibri" w:cs="Calibri"/>
          <w:bCs/>
          <w:sz w:val="24"/>
          <w:szCs w:val="24"/>
        </w:rPr>
        <w:t>Mr Brown had asked PC to review and offer suggestions for inclusions in the pupil staff survey</w:t>
      </w:r>
      <w:r>
        <w:rPr>
          <w:rFonts w:ascii="Calibri" w:eastAsia="Calibri" w:hAnsi="Calibri" w:cs="Calibri"/>
          <w:bCs/>
          <w:sz w:val="24"/>
          <w:szCs w:val="24"/>
        </w:rPr>
        <w:t xml:space="preserve"> to capture as many views as possible – successes and areas that need work. The survey needs to be wide ranging but not overwhelm. It is also another way for pupils to communicate and to capture a wide audience. </w:t>
      </w:r>
    </w:p>
    <w:p w:rsidR="00C45F9E" w:rsidRDefault="00C45F9E" w:rsidP="00C45F9E">
      <w:pPr>
        <w:spacing w:after="0" w:line="257" w:lineRule="auto"/>
        <w:rPr>
          <w:rFonts w:ascii="Calibri" w:eastAsia="Calibri" w:hAnsi="Calibri" w:cs="Calibri"/>
          <w:bCs/>
          <w:sz w:val="24"/>
          <w:szCs w:val="24"/>
        </w:rPr>
      </w:pPr>
    </w:p>
    <w:p w:rsidR="00C45F9E" w:rsidRDefault="00C45F9E" w:rsidP="00C45F9E">
      <w:pPr>
        <w:spacing w:after="0" w:line="257" w:lineRule="auto"/>
        <w:rPr>
          <w:rFonts w:ascii="Calibri" w:eastAsia="Calibri" w:hAnsi="Calibri" w:cs="Calibri"/>
          <w:bCs/>
          <w:color w:val="FF0000"/>
          <w:sz w:val="24"/>
          <w:szCs w:val="24"/>
        </w:rPr>
      </w:pPr>
      <w:r>
        <w:rPr>
          <w:rFonts w:ascii="Calibri" w:eastAsia="Calibri" w:hAnsi="Calibri" w:cs="Calibri"/>
          <w:bCs/>
          <w:sz w:val="24"/>
          <w:szCs w:val="24"/>
        </w:rPr>
        <w:t xml:space="preserve">DB clarified that it was important not have anonymous submissions as the survey can trigger communication and as </w:t>
      </w:r>
      <w:r w:rsidRPr="00361C2D">
        <w:rPr>
          <w:rFonts w:ascii="Calibri" w:eastAsia="Calibri" w:hAnsi="Calibri" w:cs="Calibri"/>
          <w:bCs/>
          <w:sz w:val="24"/>
          <w:szCs w:val="24"/>
        </w:rPr>
        <w:t xml:space="preserve">it is widely distributed and could be subject to </w:t>
      </w:r>
      <w:proofErr w:type="spellStart"/>
      <w:r w:rsidRPr="00361C2D">
        <w:rPr>
          <w:rFonts w:ascii="Calibri" w:eastAsia="Calibri" w:hAnsi="Calibri" w:cs="Calibri"/>
          <w:bCs/>
          <w:sz w:val="24"/>
          <w:szCs w:val="24"/>
        </w:rPr>
        <w:t>miscompletion</w:t>
      </w:r>
      <w:proofErr w:type="spellEnd"/>
      <w:r w:rsidRPr="00361C2D">
        <w:rPr>
          <w:rFonts w:ascii="Calibri" w:eastAsia="Calibri" w:hAnsi="Calibri" w:cs="Calibri"/>
          <w:bCs/>
          <w:sz w:val="24"/>
          <w:szCs w:val="24"/>
        </w:rPr>
        <w:t>.</w:t>
      </w:r>
    </w:p>
    <w:p w:rsidR="00C45F9E" w:rsidRDefault="00C45F9E" w:rsidP="00C45F9E">
      <w:pPr>
        <w:spacing w:after="0" w:line="257" w:lineRule="auto"/>
        <w:rPr>
          <w:rFonts w:ascii="Calibri" w:eastAsia="Calibri" w:hAnsi="Calibri" w:cs="Calibri"/>
          <w:bCs/>
          <w:sz w:val="24"/>
          <w:szCs w:val="24"/>
        </w:rPr>
      </w:pPr>
      <w:r w:rsidRPr="00C32CAA">
        <w:rPr>
          <w:rFonts w:ascii="Calibri" w:eastAsia="Calibri" w:hAnsi="Calibri" w:cs="Calibri"/>
          <w:bCs/>
          <w:sz w:val="24"/>
          <w:szCs w:val="24"/>
        </w:rPr>
        <w:t>It was acknowledged that surveys are a snapshot / blunt tool and interpretation can be different. HMI understand this and with the data can look at trends and dig deeper.</w:t>
      </w:r>
      <w:r>
        <w:rPr>
          <w:rFonts w:ascii="Calibri" w:eastAsia="Calibri" w:hAnsi="Calibri" w:cs="Calibri"/>
          <w:bCs/>
          <w:sz w:val="24"/>
          <w:szCs w:val="24"/>
        </w:rPr>
        <w:t xml:space="preserve"> </w:t>
      </w:r>
    </w:p>
    <w:p w:rsidR="00C45F9E" w:rsidRDefault="00C45F9E" w:rsidP="00C45F9E">
      <w:pPr>
        <w:spacing w:after="0" w:line="257" w:lineRule="auto"/>
        <w:rPr>
          <w:rFonts w:ascii="Calibri" w:eastAsia="Calibri" w:hAnsi="Calibri" w:cs="Calibri"/>
          <w:bCs/>
          <w:sz w:val="24"/>
          <w:szCs w:val="24"/>
        </w:rPr>
      </w:pPr>
    </w:p>
    <w:p w:rsidR="00C45F9E" w:rsidRDefault="00C45F9E" w:rsidP="00C45F9E">
      <w:pPr>
        <w:spacing w:after="0" w:line="257" w:lineRule="auto"/>
        <w:rPr>
          <w:rFonts w:ascii="Calibri" w:eastAsia="Calibri" w:hAnsi="Calibri" w:cs="Calibri"/>
          <w:bCs/>
          <w:sz w:val="24"/>
          <w:szCs w:val="24"/>
        </w:rPr>
      </w:pPr>
      <w:r>
        <w:rPr>
          <w:rFonts w:ascii="Calibri" w:eastAsia="Calibri" w:hAnsi="Calibri" w:cs="Calibri"/>
          <w:bCs/>
          <w:sz w:val="24"/>
          <w:szCs w:val="24"/>
        </w:rPr>
        <w:t>Questions are a mix from HMI and Boclair. Lively discussion was had: changing some questions to have a not applicable option; questions with a yes / no answer could electronically branch out to allow for more information to be gathered; some questions were ambiguous; there were no questions relating to equity / fairness; some questions could be tailored to year groups; there were</w:t>
      </w:r>
      <w:r w:rsidRPr="00A9052B">
        <w:rPr>
          <w:rFonts w:ascii="Calibri" w:eastAsia="Calibri" w:hAnsi="Calibri" w:cs="Calibri"/>
          <w:bCs/>
          <w:sz w:val="24"/>
          <w:szCs w:val="24"/>
        </w:rPr>
        <w:t xml:space="preserve"> no questions on the new school environment or exams / exam process. This could be an opportunity to find out if pupils and parents feel supported at those times.</w:t>
      </w:r>
      <w:r>
        <w:rPr>
          <w:rFonts w:ascii="Calibri" w:eastAsia="Calibri" w:hAnsi="Calibri" w:cs="Calibri"/>
          <w:bCs/>
          <w:sz w:val="24"/>
          <w:szCs w:val="24"/>
        </w:rPr>
        <w:t xml:space="preserve"> </w:t>
      </w:r>
    </w:p>
    <w:p w:rsidR="00C45F9E" w:rsidRDefault="00C45F9E" w:rsidP="00C45F9E">
      <w:pPr>
        <w:spacing w:after="0" w:line="257" w:lineRule="auto"/>
        <w:rPr>
          <w:rFonts w:ascii="Calibri" w:eastAsia="Calibri" w:hAnsi="Calibri" w:cs="Calibri"/>
          <w:bCs/>
          <w:sz w:val="24"/>
          <w:szCs w:val="24"/>
        </w:rPr>
      </w:pPr>
      <w:r>
        <w:rPr>
          <w:rFonts w:ascii="Calibri" w:eastAsia="Calibri" w:hAnsi="Calibri" w:cs="Calibri"/>
          <w:bCs/>
          <w:sz w:val="24"/>
          <w:szCs w:val="24"/>
        </w:rPr>
        <w:t>DB agreed to take all comments on board and tailor accordingly.</w:t>
      </w:r>
    </w:p>
    <w:p w:rsidR="00C45F9E" w:rsidRPr="00C32CAA" w:rsidRDefault="00C45F9E" w:rsidP="00C45F9E">
      <w:pPr>
        <w:spacing w:after="0" w:line="257" w:lineRule="auto"/>
        <w:rPr>
          <w:rFonts w:ascii="Calibri" w:eastAsia="Calibri" w:hAnsi="Calibri" w:cs="Calibri"/>
          <w:bCs/>
          <w:sz w:val="24"/>
          <w:szCs w:val="24"/>
        </w:rPr>
      </w:pPr>
    </w:p>
    <w:p w:rsidR="00C45F9E" w:rsidRPr="00C32CAA" w:rsidRDefault="00C45F9E" w:rsidP="00C45F9E">
      <w:pPr>
        <w:spacing w:after="0" w:line="257" w:lineRule="auto"/>
        <w:rPr>
          <w:rFonts w:ascii="Calibri" w:eastAsia="Calibri" w:hAnsi="Calibri" w:cs="Calibri"/>
          <w:bCs/>
          <w:sz w:val="24"/>
          <w:szCs w:val="24"/>
        </w:rPr>
      </w:pPr>
      <w:r w:rsidRPr="00C32CAA">
        <w:rPr>
          <w:rFonts w:ascii="Calibri" w:eastAsia="Calibri" w:hAnsi="Calibri" w:cs="Calibri"/>
          <w:bCs/>
          <w:sz w:val="24"/>
          <w:szCs w:val="24"/>
        </w:rPr>
        <w:t xml:space="preserve">    6     </w:t>
      </w:r>
      <w:r w:rsidRPr="00A9052B">
        <w:rPr>
          <w:rFonts w:ascii="Calibri" w:eastAsia="Calibri" w:hAnsi="Calibri" w:cs="Calibri"/>
          <w:b/>
          <w:bCs/>
          <w:sz w:val="24"/>
          <w:szCs w:val="24"/>
        </w:rPr>
        <w:t>Head Teacher Report</w:t>
      </w:r>
    </w:p>
    <w:p w:rsidR="00C45F9E" w:rsidRDefault="00C45F9E" w:rsidP="00326DA3">
      <w:pPr>
        <w:spacing w:after="0" w:line="240" w:lineRule="auto"/>
        <w:rPr>
          <w:rFonts w:ascii="Calibri" w:eastAsia="Calibri" w:hAnsi="Calibri" w:cs="Calibri"/>
          <w:b/>
          <w:bCs/>
          <w:sz w:val="24"/>
          <w:szCs w:val="24"/>
        </w:rPr>
      </w:pPr>
    </w:p>
    <w:p w:rsidR="00326DA3" w:rsidRPr="00326DA3" w:rsidRDefault="00326251" w:rsidP="00326DA3">
      <w:pPr>
        <w:spacing w:after="0" w:line="240" w:lineRule="auto"/>
        <w:rPr>
          <w:b/>
          <w:sz w:val="24"/>
          <w:szCs w:val="24"/>
        </w:rPr>
      </w:pPr>
      <w:r w:rsidRPr="00326DA3">
        <w:rPr>
          <w:b/>
          <w:sz w:val="24"/>
          <w:szCs w:val="24"/>
        </w:rPr>
        <w:t>Staffing update</w:t>
      </w:r>
    </w:p>
    <w:p w:rsidR="00F5505E" w:rsidRDefault="00F5505E" w:rsidP="00326DA3">
      <w:pPr>
        <w:spacing w:after="0" w:line="240" w:lineRule="auto"/>
        <w:rPr>
          <w:sz w:val="24"/>
          <w:szCs w:val="24"/>
        </w:rPr>
      </w:pPr>
    </w:p>
    <w:p w:rsidR="007D36E1" w:rsidRDefault="00F90A8F" w:rsidP="00F5505E">
      <w:pPr>
        <w:spacing w:after="0" w:line="240" w:lineRule="auto"/>
        <w:rPr>
          <w:sz w:val="24"/>
          <w:szCs w:val="24"/>
        </w:rPr>
      </w:pPr>
      <w:r>
        <w:rPr>
          <w:sz w:val="24"/>
          <w:szCs w:val="24"/>
        </w:rPr>
        <w:t xml:space="preserve">D Brown updated the meeting on staffing.  </w:t>
      </w:r>
    </w:p>
    <w:p w:rsidR="007D36E1" w:rsidRDefault="007D36E1" w:rsidP="00F5505E">
      <w:pPr>
        <w:spacing w:after="0" w:line="240" w:lineRule="auto"/>
        <w:rPr>
          <w:sz w:val="24"/>
          <w:szCs w:val="24"/>
        </w:rPr>
      </w:pPr>
    </w:p>
    <w:p w:rsidR="00F5505E" w:rsidRDefault="007D36E1" w:rsidP="00F5505E">
      <w:pPr>
        <w:spacing w:after="0" w:line="240" w:lineRule="auto"/>
        <w:rPr>
          <w:sz w:val="24"/>
          <w:szCs w:val="24"/>
        </w:rPr>
      </w:pPr>
      <w:r>
        <w:rPr>
          <w:sz w:val="24"/>
          <w:szCs w:val="24"/>
        </w:rPr>
        <w:t>Following Mrs Carson’s departure, Mr Carson has taken on full the role of PT Support for Learning</w:t>
      </w:r>
      <w:r w:rsidR="003A0168">
        <w:rPr>
          <w:sz w:val="24"/>
          <w:szCs w:val="24"/>
        </w:rPr>
        <w:t>.</w:t>
      </w:r>
      <w:r w:rsidR="009B22E7">
        <w:rPr>
          <w:sz w:val="24"/>
          <w:szCs w:val="24"/>
        </w:rPr>
        <w:t xml:space="preserve">  Mrs Murray from English will now work her three days in SFL and Miss Morrison re-joins the school in the English Department from the start of January.</w:t>
      </w:r>
    </w:p>
    <w:p w:rsidR="003A0168" w:rsidRDefault="003A0168" w:rsidP="00F5505E">
      <w:pPr>
        <w:spacing w:after="0" w:line="240" w:lineRule="auto"/>
        <w:rPr>
          <w:sz w:val="24"/>
          <w:szCs w:val="24"/>
        </w:rPr>
      </w:pPr>
    </w:p>
    <w:p w:rsidR="003A0168" w:rsidRDefault="007D36E1" w:rsidP="00F5505E">
      <w:pPr>
        <w:spacing w:after="0" w:line="240" w:lineRule="auto"/>
        <w:rPr>
          <w:sz w:val="24"/>
          <w:szCs w:val="24"/>
        </w:rPr>
      </w:pPr>
      <w:r>
        <w:rPr>
          <w:sz w:val="24"/>
          <w:szCs w:val="24"/>
        </w:rPr>
        <w:t>Mr</w:t>
      </w:r>
      <w:r w:rsidR="003A0168">
        <w:rPr>
          <w:sz w:val="24"/>
          <w:szCs w:val="24"/>
        </w:rPr>
        <w:t xml:space="preserve">s Crilley and Ms Duncan from Geography have now both commenced the maternity leave.  Through workforce planning the school recruited Miss </w:t>
      </w:r>
      <w:proofErr w:type="spellStart"/>
      <w:r w:rsidR="003A0168">
        <w:rPr>
          <w:sz w:val="24"/>
          <w:szCs w:val="24"/>
        </w:rPr>
        <w:t>McSheaffrey</w:t>
      </w:r>
      <w:proofErr w:type="spellEnd"/>
      <w:r w:rsidR="003A0168">
        <w:rPr>
          <w:sz w:val="24"/>
          <w:szCs w:val="24"/>
        </w:rPr>
        <w:t xml:space="preserve"> earlier in the session to cover for the absences.  Mr Miller will take on PT responsibility for Geography and RME, as well as Modern Studies, over the next few months.</w:t>
      </w:r>
    </w:p>
    <w:p w:rsidR="003A0168" w:rsidRDefault="003A0168" w:rsidP="00F5505E">
      <w:pPr>
        <w:spacing w:after="0" w:line="240" w:lineRule="auto"/>
        <w:rPr>
          <w:sz w:val="24"/>
          <w:szCs w:val="24"/>
        </w:rPr>
      </w:pPr>
    </w:p>
    <w:p w:rsidR="003A0168" w:rsidRDefault="003A0168" w:rsidP="00F5505E">
      <w:pPr>
        <w:spacing w:after="0" w:line="240" w:lineRule="auto"/>
        <w:rPr>
          <w:sz w:val="24"/>
          <w:szCs w:val="24"/>
        </w:rPr>
      </w:pPr>
      <w:r>
        <w:rPr>
          <w:sz w:val="24"/>
          <w:szCs w:val="24"/>
        </w:rPr>
        <w:t>We are currently fully staffed in our Teaching staffing.</w:t>
      </w:r>
    </w:p>
    <w:p w:rsidR="00F5505E" w:rsidRDefault="00F5505E" w:rsidP="00326DA3">
      <w:pPr>
        <w:spacing w:after="0" w:line="240" w:lineRule="auto"/>
        <w:rPr>
          <w:sz w:val="24"/>
          <w:szCs w:val="24"/>
        </w:rPr>
      </w:pPr>
    </w:p>
    <w:p w:rsidR="00326DA3" w:rsidRDefault="003A0168" w:rsidP="00326DA3">
      <w:pPr>
        <w:spacing w:after="0" w:line="240" w:lineRule="auto"/>
        <w:rPr>
          <w:sz w:val="24"/>
          <w:szCs w:val="24"/>
        </w:rPr>
      </w:pPr>
      <w:r>
        <w:rPr>
          <w:sz w:val="24"/>
          <w:szCs w:val="24"/>
        </w:rPr>
        <w:t xml:space="preserve">The school continues to be </w:t>
      </w:r>
      <w:r w:rsidR="00326DA3">
        <w:rPr>
          <w:sz w:val="24"/>
          <w:szCs w:val="24"/>
        </w:rPr>
        <w:t>four members of staff short in the school office</w:t>
      </w:r>
      <w:r w:rsidR="00F5505E">
        <w:rPr>
          <w:sz w:val="24"/>
          <w:szCs w:val="24"/>
        </w:rPr>
        <w:t xml:space="preserve"> – this will impact on the response time to emails and phone calls.  D Brown thanked parents for their patience as the school work to resolve this issue.</w:t>
      </w:r>
    </w:p>
    <w:p w:rsidR="00F5505E" w:rsidRDefault="00F5505E" w:rsidP="00326DA3">
      <w:pPr>
        <w:spacing w:after="0" w:line="240" w:lineRule="auto"/>
        <w:rPr>
          <w:sz w:val="24"/>
          <w:szCs w:val="24"/>
        </w:rPr>
      </w:pPr>
    </w:p>
    <w:p w:rsidR="00F5505E" w:rsidRDefault="00F5505E" w:rsidP="00F5505E">
      <w:pPr>
        <w:spacing w:after="0" w:line="240" w:lineRule="auto"/>
        <w:rPr>
          <w:sz w:val="24"/>
          <w:szCs w:val="24"/>
        </w:rPr>
      </w:pPr>
      <w:r>
        <w:rPr>
          <w:sz w:val="24"/>
          <w:szCs w:val="24"/>
        </w:rPr>
        <w:t>The school is currently t</w:t>
      </w:r>
      <w:r w:rsidR="003A0168">
        <w:rPr>
          <w:sz w:val="24"/>
          <w:szCs w:val="24"/>
        </w:rPr>
        <w:t>hree</w:t>
      </w:r>
      <w:r>
        <w:rPr>
          <w:sz w:val="24"/>
          <w:szCs w:val="24"/>
        </w:rPr>
        <w:t xml:space="preserve"> SLAs short in Support for Learning</w:t>
      </w:r>
      <w:r w:rsidR="003A0168">
        <w:rPr>
          <w:sz w:val="24"/>
          <w:szCs w:val="24"/>
        </w:rPr>
        <w:t xml:space="preserve"> due to illness</w:t>
      </w:r>
      <w:r>
        <w:rPr>
          <w:sz w:val="24"/>
          <w:szCs w:val="24"/>
        </w:rPr>
        <w:t xml:space="preserve">.  </w:t>
      </w:r>
      <w:r w:rsidR="003A0168">
        <w:rPr>
          <w:sz w:val="24"/>
          <w:szCs w:val="24"/>
        </w:rPr>
        <w:t>Again,</w:t>
      </w:r>
      <w:r>
        <w:rPr>
          <w:sz w:val="24"/>
          <w:szCs w:val="24"/>
        </w:rPr>
        <w:t xml:space="preserve"> D Brown thanked parents for their patience as the school work to resolve this issue.</w:t>
      </w:r>
    </w:p>
    <w:p w:rsidR="00326DA3" w:rsidRDefault="00326DA3" w:rsidP="00326DA3">
      <w:pPr>
        <w:spacing w:after="0" w:line="240" w:lineRule="auto"/>
        <w:rPr>
          <w:sz w:val="24"/>
          <w:szCs w:val="24"/>
        </w:rPr>
      </w:pPr>
    </w:p>
    <w:p w:rsidR="00C45F9E" w:rsidRDefault="00C45F9E" w:rsidP="00326DA3">
      <w:pPr>
        <w:spacing w:after="0" w:line="240" w:lineRule="auto"/>
        <w:rPr>
          <w:b/>
          <w:sz w:val="24"/>
          <w:szCs w:val="24"/>
        </w:rPr>
      </w:pPr>
    </w:p>
    <w:p w:rsidR="00C45F9E" w:rsidRDefault="00C45F9E" w:rsidP="00326DA3">
      <w:pPr>
        <w:spacing w:after="0" w:line="240" w:lineRule="auto"/>
        <w:rPr>
          <w:b/>
          <w:sz w:val="24"/>
          <w:szCs w:val="24"/>
        </w:rPr>
      </w:pPr>
    </w:p>
    <w:p w:rsidR="00C45F9E" w:rsidRDefault="00C45F9E" w:rsidP="00326DA3">
      <w:pPr>
        <w:spacing w:after="0" w:line="240" w:lineRule="auto"/>
        <w:rPr>
          <w:b/>
          <w:sz w:val="24"/>
          <w:szCs w:val="24"/>
        </w:rPr>
      </w:pPr>
    </w:p>
    <w:p w:rsidR="00C45F9E" w:rsidRDefault="00C45F9E" w:rsidP="00326DA3">
      <w:pPr>
        <w:spacing w:after="0" w:line="240" w:lineRule="auto"/>
        <w:rPr>
          <w:b/>
          <w:sz w:val="24"/>
          <w:szCs w:val="24"/>
        </w:rPr>
      </w:pPr>
    </w:p>
    <w:p w:rsidR="00326DA3" w:rsidRDefault="00326DA3" w:rsidP="00326DA3">
      <w:pPr>
        <w:spacing w:after="0" w:line="240" w:lineRule="auto"/>
        <w:rPr>
          <w:b/>
          <w:sz w:val="24"/>
          <w:szCs w:val="24"/>
        </w:rPr>
      </w:pPr>
      <w:r w:rsidRPr="00326DA3">
        <w:rPr>
          <w:b/>
          <w:sz w:val="24"/>
          <w:szCs w:val="24"/>
        </w:rPr>
        <w:lastRenderedPageBreak/>
        <w:t>Activities</w:t>
      </w:r>
    </w:p>
    <w:p w:rsidR="00F5505E" w:rsidRDefault="00F5505E" w:rsidP="00326DA3">
      <w:pPr>
        <w:spacing w:after="0" w:line="240" w:lineRule="auto"/>
        <w:rPr>
          <w:b/>
          <w:sz w:val="24"/>
          <w:szCs w:val="24"/>
        </w:rPr>
      </w:pPr>
    </w:p>
    <w:p w:rsidR="00F5505E" w:rsidRDefault="003A0168" w:rsidP="00326DA3">
      <w:pPr>
        <w:spacing w:after="0" w:line="240" w:lineRule="auto"/>
        <w:rPr>
          <w:sz w:val="24"/>
          <w:szCs w:val="24"/>
        </w:rPr>
      </w:pPr>
      <w:r w:rsidRPr="003A0168">
        <w:rPr>
          <w:sz w:val="24"/>
          <w:szCs w:val="24"/>
        </w:rPr>
        <w:t>D Brown thanked all staff for their hard work over last term with supported study.  We are currently reviewing the provision to ensure appropriate sessions continue over the next few weeks.</w:t>
      </w:r>
    </w:p>
    <w:p w:rsidR="003A0168" w:rsidRDefault="003A0168" w:rsidP="00326DA3">
      <w:pPr>
        <w:spacing w:after="0" w:line="240" w:lineRule="auto"/>
        <w:rPr>
          <w:sz w:val="24"/>
          <w:szCs w:val="24"/>
        </w:rPr>
      </w:pPr>
    </w:p>
    <w:p w:rsidR="003A0168" w:rsidRDefault="003A0168" w:rsidP="00326DA3">
      <w:pPr>
        <w:spacing w:after="0" w:line="240" w:lineRule="auto"/>
        <w:rPr>
          <w:sz w:val="24"/>
          <w:szCs w:val="24"/>
        </w:rPr>
      </w:pPr>
      <w:r>
        <w:rPr>
          <w:sz w:val="24"/>
          <w:szCs w:val="24"/>
        </w:rPr>
        <w:t>D Brown thanks all staff for the commitment to the Christmas events.  These include the school concert, the Dance Show, the S1 Ceilidh, the two cinema trips, the Christmas Assembly and the Karaoke on the last day of term.</w:t>
      </w:r>
    </w:p>
    <w:p w:rsidR="003A0168" w:rsidRDefault="003A0168" w:rsidP="00326DA3">
      <w:pPr>
        <w:spacing w:after="0" w:line="240" w:lineRule="auto"/>
        <w:rPr>
          <w:sz w:val="24"/>
          <w:szCs w:val="24"/>
        </w:rPr>
      </w:pPr>
    </w:p>
    <w:p w:rsidR="003A0168" w:rsidRPr="004F6FCF" w:rsidRDefault="003A0168" w:rsidP="00326DA3">
      <w:pPr>
        <w:spacing w:after="0" w:line="240" w:lineRule="auto"/>
        <w:rPr>
          <w:sz w:val="24"/>
          <w:szCs w:val="24"/>
        </w:rPr>
      </w:pPr>
      <w:r w:rsidRPr="004F6FCF">
        <w:rPr>
          <w:sz w:val="24"/>
          <w:szCs w:val="24"/>
        </w:rPr>
        <w:t>Looking ahead to the next few weeks the following activities are planned:</w:t>
      </w:r>
    </w:p>
    <w:p w:rsidR="003A0168" w:rsidRPr="004F6FCF" w:rsidRDefault="003A0168" w:rsidP="00326DA3">
      <w:pPr>
        <w:spacing w:after="0" w:line="240" w:lineRule="auto"/>
        <w:rPr>
          <w:sz w:val="24"/>
          <w:szCs w:val="24"/>
        </w:rPr>
      </w:pPr>
    </w:p>
    <w:p w:rsidR="009B22E7" w:rsidRDefault="004F6FCF" w:rsidP="00326DA3">
      <w:pPr>
        <w:spacing w:after="0" w:line="240" w:lineRule="auto"/>
        <w:rPr>
          <w:rFonts w:ascii="Calibri" w:hAnsi="Calibri" w:cs="Calibri"/>
          <w:color w:val="000000"/>
          <w:sz w:val="24"/>
          <w:szCs w:val="24"/>
          <w:shd w:val="clear" w:color="auto" w:fill="FFFFFF"/>
        </w:rPr>
      </w:pPr>
      <w:r w:rsidRPr="004F6FCF">
        <w:rPr>
          <w:rFonts w:ascii="Calibri" w:hAnsi="Calibri" w:cs="Calibri"/>
          <w:color w:val="000000"/>
          <w:sz w:val="24"/>
          <w:szCs w:val="24"/>
          <w:shd w:val="clear" w:color="auto" w:fill="FFFFFF"/>
        </w:rPr>
        <w:t>Future Pathways evening for S4 and S5 parents has been re-scheduled for the 29</w:t>
      </w:r>
      <w:r w:rsidRPr="004F6FCF">
        <w:rPr>
          <w:rFonts w:ascii="Calibri" w:hAnsi="Calibri" w:cs="Calibri"/>
          <w:color w:val="000000"/>
          <w:sz w:val="24"/>
          <w:szCs w:val="24"/>
          <w:shd w:val="clear" w:color="auto" w:fill="FFFFFF"/>
          <w:vertAlign w:val="superscript"/>
        </w:rPr>
        <w:t>th</w:t>
      </w:r>
      <w:r w:rsidRPr="004F6FCF">
        <w:rPr>
          <w:rFonts w:ascii="Calibri" w:hAnsi="Calibri" w:cs="Calibri"/>
          <w:color w:val="000000"/>
          <w:sz w:val="24"/>
          <w:szCs w:val="24"/>
          <w:shd w:val="clear" w:color="auto" w:fill="FFFFFF"/>
        </w:rPr>
        <w:t> January</w:t>
      </w:r>
    </w:p>
    <w:p w:rsidR="003A0168" w:rsidRPr="004F6FCF" w:rsidRDefault="003A0168" w:rsidP="00326DA3">
      <w:pPr>
        <w:spacing w:after="0" w:line="240" w:lineRule="auto"/>
        <w:rPr>
          <w:sz w:val="24"/>
          <w:szCs w:val="24"/>
        </w:rPr>
      </w:pPr>
      <w:r w:rsidRPr="004F6FCF">
        <w:rPr>
          <w:sz w:val="24"/>
          <w:szCs w:val="24"/>
        </w:rPr>
        <w:t xml:space="preserve">HPV Vaccinations for S1 </w:t>
      </w:r>
      <w:r w:rsidR="009B22E7">
        <w:rPr>
          <w:sz w:val="24"/>
          <w:szCs w:val="24"/>
        </w:rPr>
        <w:t xml:space="preserve">take place </w:t>
      </w:r>
      <w:r w:rsidRPr="004F6FCF">
        <w:rPr>
          <w:sz w:val="24"/>
          <w:szCs w:val="24"/>
        </w:rPr>
        <w:t>on the 30</w:t>
      </w:r>
      <w:r w:rsidRPr="004F6FCF">
        <w:rPr>
          <w:sz w:val="24"/>
          <w:szCs w:val="24"/>
          <w:vertAlign w:val="superscript"/>
        </w:rPr>
        <w:t>th</w:t>
      </w:r>
      <w:r w:rsidRPr="004F6FCF">
        <w:rPr>
          <w:sz w:val="24"/>
          <w:szCs w:val="24"/>
        </w:rPr>
        <w:t xml:space="preserve"> January</w:t>
      </w:r>
    </w:p>
    <w:p w:rsidR="003A0168" w:rsidRPr="004F6FCF" w:rsidRDefault="003A0168" w:rsidP="00326DA3">
      <w:pPr>
        <w:spacing w:after="0" w:line="240" w:lineRule="auto"/>
        <w:rPr>
          <w:sz w:val="24"/>
          <w:szCs w:val="24"/>
        </w:rPr>
      </w:pPr>
      <w:r w:rsidRPr="004F6FCF">
        <w:rPr>
          <w:sz w:val="24"/>
          <w:szCs w:val="24"/>
        </w:rPr>
        <w:t xml:space="preserve">S2 Parent’s Evening </w:t>
      </w:r>
      <w:r w:rsidR="009B22E7">
        <w:rPr>
          <w:sz w:val="24"/>
          <w:szCs w:val="24"/>
        </w:rPr>
        <w:t xml:space="preserve">takes place </w:t>
      </w:r>
      <w:r w:rsidRPr="004F6FCF">
        <w:rPr>
          <w:sz w:val="24"/>
          <w:szCs w:val="24"/>
        </w:rPr>
        <w:t>on the 1</w:t>
      </w:r>
      <w:r w:rsidRPr="004F6FCF">
        <w:rPr>
          <w:sz w:val="24"/>
          <w:szCs w:val="24"/>
          <w:vertAlign w:val="superscript"/>
        </w:rPr>
        <w:t>st</w:t>
      </w:r>
      <w:r w:rsidRPr="004F6FCF">
        <w:rPr>
          <w:sz w:val="24"/>
          <w:szCs w:val="24"/>
        </w:rPr>
        <w:t xml:space="preserve"> February</w:t>
      </w:r>
    </w:p>
    <w:p w:rsidR="004F6FCF" w:rsidRPr="004F6FCF" w:rsidRDefault="004F6FCF" w:rsidP="004F6FCF">
      <w:pPr>
        <w:shd w:val="clear" w:color="auto" w:fill="FFFFFF"/>
        <w:spacing w:after="0" w:line="240" w:lineRule="auto"/>
        <w:textAlignment w:val="baseline"/>
        <w:rPr>
          <w:rFonts w:ascii="Calibri" w:eastAsia="Times New Roman" w:hAnsi="Calibri" w:cs="Calibri"/>
          <w:color w:val="000000"/>
          <w:sz w:val="24"/>
          <w:szCs w:val="24"/>
          <w:lang w:eastAsia="en-GB"/>
        </w:rPr>
      </w:pPr>
      <w:r w:rsidRPr="004F6FCF">
        <w:rPr>
          <w:rFonts w:ascii="Calibri" w:eastAsia="Times New Roman" w:hAnsi="Calibri" w:cs="Calibri"/>
          <w:color w:val="000000"/>
          <w:sz w:val="24"/>
          <w:szCs w:val="24"/>
          <w:lang w:eastAsia="en-GB"/>
        </w:rPr>
        <w:t>Our Options evenings for S2 - S5 pupils take place in February:</w:t>
      </w:r>
    </w:p>
    <w:p w:rsidR="004F6FCF" w:rsidRPr="004F6FCF" w:rsidRDefault="004F6FCF" w:rsidP="004F6FCF">
      <w:pPr>
        <w:shd w:val="clear" w:color="auto" w:fill="FFFFFF"/>
        <w:spacing w:after="0" w:line="240" w:lineRule="auto"/>
        <w:textAlignment w:val="baseline"/>
        <w:rPr>
          <w:rFonts w:ascii="Calibri" w:eastAsia="Times New Roman" w:hAnsi="Calibri" w:cs="Calibri"/>
          <w:color w:val="000000"/>
          <w:sz w:val="24"/>
          <w:szCs w:val="24"/>
          <w:lang w:eastAsia="en-GB"/>
        </w:rPr>
      </w:pPr>
      <w:r w:rsidRPr="004F6FCF">
        <w:rPr>
          <w:rFonts w:ascii="Calibri" w:eastAsia="Times New Roman" w:hAnsi="Calibri" w:cs="Calibri"/>
          <w:color w:val="000000"/>
          <w:sz w:val="24"/>
          <w:szCs w:val="24"/>
          <w:lang w:eastAsia="en-GB"/>
        </w:rPr>
        <w:t>S2 into S3</w:t>
      </w:r>
      <w:proofErr w:type="gramStart"/>
      <w:r w:rsidRPr="004F6FCF">
        <w:rPr>
          <w:rFonts w:ascii="Calibri" w:eastAsia="Times New Roman" w:hAnsi="Calibri" w:cs="Calibri"/>
          <w:color w:val="000000"/>
          <w:sz w:val="24"/>
          <w:szCs w:val="24"/>
          <w:lang w:eastAsia="en-GB"/>
        </w:rPr>
        <w:t>  6.00</w:t>
      </w:r>
      <w:proofErr w:type="gramEnd"/>
      <w:r w:rsidRPr="004F6FCF">
        <w:rPr>
          <w:rFonts w:ascii="Calibri" w:eastAsia="Times New Roman" w:hAnsi="Calibri" w:cs="Calibri"/>
          <w:color w:val="000000"/>
          <w:sz w:val="24"/>
          <w:szCs w:val="24"/>
          <w:lang w:eastAsia="en-GB"/>
        </w:rPr>
        <w:t xml:space="preserve"> pm.  Wednesday 7</w:t>
      </w:r>
      <w:r w:rsidRPr="004F6FCF">
        <w:rPr>
          <w:rFonts w:ascii="Calibri" w:eastAsia="Times New Roman" w:hAnsi="Calibri" w:cs="Calibri"/>
          <w:color w:val="000000"/>
          <w:sz w:val="24"/>
          <w:szCs w:val="24"/>
          <w:vertAlign w:val="superscript"/>
          <w:lang w:eastAsia="en-GB"/>
        </w:rPr>
        <w:t>th</w:t>
      </w:r>
      <w:r w:rsidRPr="004F6FCF">
        <w:rPr>
          <w:rFonts w:ascii="Calibri" w:eastAsia="Times New Roman" w:hAnsi="Calibri" w:cs="Calibri"/>
          <w:color w:val="000000"/>
          <w:sz w:val="24"/>
          <w:szCs w:val="24"/>
          <w:lang w:eastAsia="en-GB"/>
        </w:rPr>
        <w:t> February</w:t>
      </w:r>
    </w:p>
    <w:p w:rsidR="004F6FCF" w:rsidRPr="004F6FCF" w:rsidRDefault="004F6FCF" w:rsidP="004F6FCF">
      <w:pPr>
        <w:shd w:val="clear" w:color="auto" w:fill="FFFFFF"/>
        <w:spacing w:after="0" w:line="240" w:lineRule="auto"/>
        <w:textAlignment w:val="baseline"/>
        <w:rPr>
          <w:rFonts w:ascii="Calibri" w:eastAsia="Times New Roman" w:hAnsi="Calibri" w:cs="Calibri"/>
          <w:color w:val="000000"/>
          <w:sz w:val="24"/>
          <w:szCs w:val="24"/>
          <w:lang w:eastAsia="en-GB"/>
        </w:rPr>
      </w:pPr>
      <w:r w:rsidRPr="004F6FCF">
        <w:rPr>
          <w:rFonts w:ascii="Calibri" w:eastAsia="Times New Roman" w:hAnsi="Calibri" w:cs="Calibri"/>
          <w:color w:val="000000"/>
          <w:sz w:val="24"/>
          <w:szCs w:val="24"/>
          <w:lang w:eastAsia="en-GB"/>
        </w:rPr>
        <w:t>S3 into S4</w:t>
      </w:r>
      <w:proofErr w:type="gramStart"/>
      <w:r w:rsidRPr="004F6FCF">
        <w:rPr>
          <w:rFonts w:ascii="Calibri" w:eastAsia="Times New Roman" w:hAnsi="Calibri" w:cs="Calibri"/>
          <w:color w:val="000000"/>
          <w:sz w:val="24"/>
          <w:szCs w:val="24"/>
          <w:lang w:eastAsia="en-GB"/>
        </w:rPr>
        <w:t>  7.00</w:t>
      </w:r>
      <w:proofErr w:type="gramEnd"/>
      <w:r w:rsidRPr="004F6FCF">
        <w:rPr>
          <w:rFonts w:ascii="Calibri" w:eastAsia="Times New Roman" w:hAnsi="Calibri" w:cs="Calibri"/>
          <w:color w:val="000000"/>
          <w:sz w:val="24"/>
          <w:szCs w:val="24"/>
          <w:lang w:eastAsia="en-GB"/>
        </w:rPr>
        <w:t xml:space="preserve"> pm.  Wednesday 7</w:t>
      </w:r>
      <w:r w:rsidRPr="004F6FCF">
        <w:rPr>
          <w:rFonts w:ascii="Calibri" w:eastAsia="Times New Roman" w:hAnsi="Calibri" w:cs="Calibri"/>
          <w:color w:val="000000"/>
          <w:sz w:val="24"/>
          <w:szCs w:val="24"/>
          <w:vertAlign w:val="superscript"/>
          <w:lang w:eastAsia="en-GB"/>
        </w:rPr>
        <w:t>th</w:t>
      </w:r>
      <w:r w:rsidRPr="004F6FCF">
        <w:rPr>
          <w:rFonts w:ascii="Calibri" w:eastAsia="Times New Roman" w:hAnsi="Calibri" w:cs="Calibri"/>
          <w:color w:val="000000"/>
          <w:sz w:val="24"/>
          <w:szCs w:val="24"/>
          <w:lang w:eastAsia="en-GB"/>
        </w:rPr>
        <w:t> February</w:t>
      </w:r>
    </w:p>
    <w:p w:rsidR="004F6FCF" w:rsidRPr="004F6FCF" w:rsidRDefault="004F6FCF" w:rsidP="004F6FCF">
      <w:pPr>
        <w:shd w:val="clear" w:color="auto" w:fill="FFFFFF"/>
        <w:spacing w:after="0" w:line="240" w:lineRule="auto"/>
        <w:textAlignment w:val="baseline"/>
        <w:rPr>
          <w:rFonts w:ascii="Calibri" w:eastAsia="Times New Roman" w:hAnsi="Calibri" w:cs="Calibri"/>
          <w:color w:val="000000"/>
          <w:sz w:val="24"/>
          <w:szCs w:val="24"/>
          <w:lang w:eastAsia="en-GB"/>
        </w:rPr>
      </w:pPr>
      <w:r w:rsidRPr="004F6FCF">
        <w:rPr>
          <w:rFonts w:ascii="Calibri" w:eastAsia="Times New Roman" w:hAnsi="Calibri" w:cs="Calibri"/>
          <w:color w:val="000000"/>
          <w:sz w:val="24"/>
          <w:szCs w:val="24"/>
          <w:lang w:eastAsia="en-GB"/>
        </w:rPr>
        <w:t>S4 into S5</w:t>
      </w:r>
      <w:proofErr w:type="gramStart"/>
      <w:r w:rsidRPr="004F6FCF">
        <w:rPr>
          <w:rFonts w:ascii="Calibri" w:eastAsia="Times New Roman" w:hAnsi="Calibri" w:cs="Calibri"/>
          <w:color w:val="000000"/>
          <w:sz w:val="24"/>
          <w:szCs w:val="24"/>
          <w:lang w:eastAsia="en-GB"/>
        </w:rPr>
        <w:t>  6.00</w:t>
      </w:r>
      <w:proofErr w:type="gramEnd"/>
      <w:r w:rsidRPr="004F6FCF">
        <w:rPr>
          <w:rFonts w:ascii="Calibri" w:eastAsia="Times New Roman" w:hAnsi="Calibri" w:cs="Calibri"/>
          <w:color w:val="000000"/>
          <w:sz w:val="24"/>
          <w:szCs w:val="24"/>
          <w:lang w:eastAsia="en-GB"/>
        </w:rPr>
        <w:t xml:space="preserve"> pm.  Thursday 8</w:t>
      </w:r>
      <w:r w:rsidRPr="004F6FCF">
        <w:rPr>
          <w:rFonts w:ascii="Calibri" w:eastAsia="Times New Roman" w:hAnsi="Calibri" w:cs="Calibri"/>
          <w:color w:val="000000"/>
          <w:sz w:val="24"/>
          <w:szCs w:val="24"/>
          <w:vertAlign w:val="superscript"/>
          <w:lang w:eastAsia="en-GB"/>
        </w:rPr>
        <w:t>th</w:t>
      </w:r>
      <w:r w:rsidRPr="004F6FCF">
        <w:rPr>
          <w:rFonts w:ascii="Calibri" w:eastAsia="Times New Roman" w:hAnsi="Calibri" w:cs="Calibri"/>
          <w:color w:val="000000"/>
          <w:sz w:val="24"/>
          <w:szCs w:val="24"/>
          <w:lang w:eastAsia="en-GB"/>
        </w:rPr>
        <w:t> February</w:t>
      </w:r>
    </w:p>
    <w:p w:rsidR="004F6FCF" w:rsidRDefault="004F6FCF" w:rsidP="004F6FCF">
      <w:pPr>
        <w:shd w:val="clear" w:color="auto" w:fill="FFFFFF"/>
        <w:spacing w:after="0" w:line="240" w:lineRule="auto"/>
        <w:textAlignment w:val="baseline"/>
        <w:rPr>
          <w:rFonts w:ascii="Calibri" w:eastAsia="Times New Roman" w:hAnsi="Calibri" w:cs="Calibri"/>
          <w:color w:val="000000"/>
          <w:sz w:val="24"/>
          <w:szCs w:val="24"/>
          <w:lang w:eastAsia="en-GB"/>
        </w:rPr>
      </w:pPr>
      <w:r w:rsidRPr="004F6FCF">
        <w:rPr>
          <w:rFonts w:ascii="Calibri" w:eastAsia="Times New Roman" w:hAnsi="Calibri" w:cs="Calibri"/>
          <w:color w:val="000000"/>
          <w:sz w:val="24"/>
          <w:szCs w:val="24"/>
          <w:lang w:eastAsia="en-GB"/>
        </w:rPr>
        <w:t>S5 into S6</w:t>
      </w:r>
      <w:proofErr w:type="gramStart"/>
      <w:r w:rsidRPr="004F6FCF">
        <w:rPr>
          <w:rFonts w:ascii="Calibri" w:eastAsia="Times New Roman" w:hAnsi="Calibri" w:cs="Calibri"/>
          <w:color w:val="000000"/>
          <w:sz w:val="24"/>
          <w:szCs w:val="24"/>
          <w:lang w:eastAsia="en-GB"/>
        </w:rPr>
        <w:t>  7.00</w:t>
      </w:r>
      <w:proofErr w:type="gramEnd"/>
      <w:r w:rsidRPr="004F6FCF">
        <w:rPr>
          <w:rFonts w:ascii="Calibri" w:eastAsia="Times New Roman" w:hAnsi="Calibri" w:cs="Calibri"/>
          <w:color w:val="000000"/>
          <w:sz w:val="24"/>
          <w:szCs w:val="24"/>
          <w:lang w:eastAsia="en-GB"/>
        </w:rPr>
        <w:t xml:space="preserve"> pm.  Thursday 8</w:t>
      </w:r>
      <w:r w:rsidRPr="004F6FCF">
        <w:rPr>
          <w:rFonts w:ascii="Calibri" w:eastAsia="Times New Roman" w:hAnsi="Calibri" w:cs="Calibri"/>
          <w:color w:val="000000"/>
          <w:sz w:val="24"/>
          <w:szCs w:val="24"/>
          <w:vertAlign w:val="superscript"/>
          <w:lang w:eastAsia="en-GB"/>
        </w:rPr>
        <w:t>th</w:t>
      </w:r>
      <w:r w:rsidRPr="004F6FCF">
        <w:rPr>
          <w:rFonts w:ascii="Calibri" w:eastAsia="Times New Roman" w:hAnsi="Calibri" w:cs="Calibri"/>
          <w:color w:val="000000"/>
          <w:sz w:val="24"/>
          <w:szCs w:val="24"/>
          <w:lang w:eastAsia="en-GB"/>
        </w:rPr>
        <w:t> February</w:t>
      </w:r>
    </w:p>
    <w:p w:rsidR="004F6FCF" w:rsidRDefault="004F6FCF" w:rsidP="004F6FCF">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S2 Careers Conference takes place on 15</w:t>
      </w:r>
      <w:r w:rsidRPr="004F6FCF">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lang w:eastAsia="en-GB"/>
        </w:rPr>
        <w:t xml:space="preserve"> February</w:t>
      </w:r>
    </w:p>
    <w:p w:rsidR="004F6FCF" w:rsidRPr="004F6FCF" w:rsidRDefault="004F6FCF" w:rsidP="004F6FCF">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S3 Parents’ Evening takes place on 22</w:t>
      </w:r>
      <w:r w:rsidRPr="004F6FCF">
        <w:rPr>
          <w:rFonts w:ascii="Calibri" w:eastAsia="Times New Roman" w:hAnsi="Calibri" w:cs="Calibri"/>
          <w:color w:val="000000"/>
          <w:sz w:val="24"/>
          <w:szCs w:val="24"/>
          <w:vertAlign w:val="superscript"/>
          <w:lang w:eastAsia="en-GB"/>
        </w:rPr>
        <w:t>nd</w:t>
      </w:r>
      <w:r>
        <w:rPr>
          <w:rFonts w:ascii="Calibri" w:eastAsia="Times New Roman" w:hAnsi="Calibri" w:cs="Calibri"/>
          <w:color w:val="000000"/>
          <w:sz w:val="24"/>
          <w:szCs w:val="24"/>
          <w:lang w:eastAsia="en-GB"/>
        </w:rPr>
        <w:t xml:space="preserve"> February</w:t>
      </w:r>
    </w:p>
    <w:p w:rsidR="004F6FCF" w:rsidRDefault="004F6FCF" w:rsidP="00326DA3">
      <w:pPr>
        <w:spacing w:after="0" w:line="240" w:lineRule="auto"/>
        <w:rPr>
          <w:sz w:val="24"/>
          <w:szCs w:val="24"/>
        </w:rPr>
      </w:pPr>
    </w:p>
    <w:p w:rsidR="00326DA3" w:rsidRPr="00326DA3" w:rsidRDefault="00326DA3" w:rsidP="00326DA3">
      <w:pPr>
        <w:spacing w:after="0" w:line="240" w:lineRule="auto"/>
        <w:rPr>
          <w:sz w:val="24"/>
          <w:szCs w:val="24"/>
        </w:rPr>
      </w:pPr>
    </w:p>
    <w:p w:rsidR="00326251" w:rsidRDefault="00326251" w:rsidP="00326DA3">
      <w:pPr>
        <w:spacing w:after="0" w:line="240" w:lineRule="auto"/>
        <w:rPr>
          <w:b/>
          <w:sz w:val="24"/>
          <w:szCs w:val="24"/>
        </w:rPr>
      </w:pPr>
      <w:r w:rsidRPr="006B1046">
        <w:rPr>
          <w:b/>
          <w:sz w:val="24"/>
          <w:szCs w:val="24"/>
        </w:rPr>
        <w:t>Prelim arrangements and supports</w:t>
      </w:r>
    </w:p>
    <w:p w:rsidR="006B1046" w:rsidRDefault="006B1046" w:rsidP="00326DA3">
      <w:pPr>
        <w:spacing w:after="0" w:line="240" w:lineRule="auto"/>
        <w:rPr>
          <w:sz w:val="24"/>
          <w:szCs w:val="24"/>
        </w:rPr>
      </w:pPr>
    </w:p>
    <w:p w:rsidR="009C1676" w:rsidRDefault="004F6FCF" w:rsidP="00326DA3">
      <w:pPr>
        <w:spacing w:after="0" w:line="240" w:lineRule="auto"/>
        <w:rPr>
          <w:sz w:val="24"/>
          <w:szCs w:val="24"/>
        </w:rPr>
      </w:pPr>
      <w:r>
        <w:rPr>
          <w:sz w:val="24"/>
          <w:szCs w:val="24"/>
        </w:rPr>
        <w:t>The Prelims are no well underway.  These continue to be supported through a scaffolding approach to ensure young people are experiencing a fair test of how much they have covered balanced against their readiness for the final exam.</w:t>
      </w:r>
    </w:p>
    <w:p w:rsidR="004F6FCF" w:rsidRDefault="004F6FCF" w:rsidP="00326DA3">
      <w:pPr>
        <w:spacing w:after="0" w:line="240" w:lineRule="auto"/>
        <w:rPr>
          <w:sz w:val="24"/>
          <w:szCs w:val="24"/>
        </w:rPr>
      </w:pPr>
    </w:p>
    <w:p w:rsidR="004F6FCF" w:rsidRDefault="004F6FCF" w:rsidP="00326DA3">
      <w:pPr>
        <w:spacing w:after="0" w:line="240" w:lineRule="auto"/>
        <w:rPr>
          <w:sz w:val="24"/>
          <w:szCs w:val="24"/>
        </w:rPr>
      </w:pPr>
      <w:r>
        <w:rPr>
          <w:sz w:val="24"/>
          <w:szCs w:val="24"/>
        </w:rPr>
        <w:t xml:space="preserve">The school took the decision to delay the start of the exams by 15 minutes following a request in consultation with the Chair of the Parent Council.  This was to help mitigate issues with the Torrance buses, roadworks on </w:t>
      </w:r>
      <w:proofErr w:type="spellStart"/>
      <w:r>
        <w:rPr>
          <w:sz w:val="24"/>
          <w:szCs w:val="24"/>
        </w:rPr>
        <w:t>Balmore</w:t>
      </w:r>
      <w:proofErr w:type="spellEnd"/>
      <w:r>
        <w:rPr>
          <w:sz w:val="24"/>
          <w:szCs w:val="24"/>
        </w:rPr>
        <w:t xml:space="preserve"> Road, roadworks and </w:t>
      </w:r>
      <w:proofErr w:type="spellStart"/>
      <w:r>
        <w:rPr>
          <w:sz w:val="24"/>
          <w:szCs w:val="24"/>
        </w:rPr>
        <w:t>Canniesburn</w:t>
      </w:r>
      <w:proofErr w:type="spellEnd"/>
      <w:r>
        <w:rPr>
          <w:sz w:val="24"/>
          <w:szCs w:val="24"/>
        </w:rPr>
        <w:t xml:space="preserve">, and adverse weather.  While this has some impact on exams later in the day it has helped reduce stress and anxiety at the start of the day.  </w:t>
      </w:r>
    </w:p>
    <w:p w:rsidR="004F6FCF" w:rsidRDefault="004F6FCF" w:rsidP="00326DA3">
      <w:pPr>
        <w:spacing w:after="0" w:line="240" w:lineRule="auto"/>
        <w:rPr>
          <w:sz w:val="24"/>
          <w:szCs w:val="24"/>
        </w:rPr>
      </w:pPr>
    </w:p>
    <w:p w:rsidR="004F6FCF" w:rsidRDefault="004F6FCF" w:rsidP="00326DA3">
      <w:pPr>
        <w:spacing w:after="0" w:line="240" w:lineRule="auto"/>
        <w:rPr>
          <w:sz w:val="24"/>
          <w:szCs w:val="24"/>
        </w:rPr>
      </w:pPr>
      <w:r>
        <w:rPr>
          <w:sz w:val="24"/>
          <w:szCs w:val="24"/>
        </w:rPr>
        <w:t>Invigilators have praised the attitude and commitment of our young people during the exams.</w:t>
      </w:r>
    </w:p>
    <w:p w:rsidR="009C1676" w:rsidRPr="009C1676" w:rsidRDefault="009C1676" w:rsidP="00326DA3">
      <w:pPr>
        <w:spacing w:after="0" w:line="240" w:lineRule="auto"/>
        <w:rPr>
          <w:sz w:val="24"/>
          <w:szCs w:val="24"/>
        </w:rPr>
      </w:pPr>
    </w:p>
    <w:p w:rsidR="004F6FCF" w:rsidRDefault="004F6FCF" w:rsidP="00326DA3">
      <w:pPr>
        <w:spacing w:after="0" w:line="240" w:lineRule="auto"/>
        <w:rPr>
          <w:b/>
          <w:sz w:val="24"/>
          <w:szCs w:val="24"/>
        </w:rPr>
      </w:pPr>
      <w:r>
        <w:rPr>
          <w:b/>
          <w:sz w:val="24"/>
          <w:szCs w:val="24"/>
        </w:rPr>
        <w:t>Torrance bus</w:t>
      </w:r>
    </w:p>
    <w:p w:rsidR="004F6FCF" w:rsidRDefault="004F6FCF" w:rsidP="00326DA3">
      <w:pPr>
        <w:spacing w:after="0" w:line="240" w:lineRule="auto"/>
        <w:rPr>
          <w:b/>
          <w:sz w:val="24"/>
          <w:szCs w:val="24"/>
        </w:rPr>
      </w:pPr>
    </w:p>
    <w:p w:rsidR="004F6FCF" w:rsidRPr="004F6FCF" w:rsidRDefault="004F6FCF" w:rsidP="00326DA3">
      <w:pPr>
        <w:spacing w:after="0" w:line="240" w:lineRule="auto"/>
        <w:rPr>
          <w:sz w:val="24"/>
          <w:szCs w:val="24"/>
        </w:rPr>
      </w:pPr>
      <w:r w:rsidRPr="004F6FCF">
        <w:rPr>
          <w:sz w:val="24"/>
          <w:szCs w:val="24"/>
        </w:rPr>
        <w:t xml:space="preserve">Following complaints </w:t>
      </w:r>
      <w:proofErr w:type="spellStart"/>
      <w:r w:rsidRPr="004F6FCF">
        <w:rPr>
          <w:sz w:val="24"/>
          <w:szCs w:val="24"/>
        </w:rPr>
        <w:t>form</w:t>
      </w:r>
      <w:proofErr w:type="spellEnd"/>
      <w:r w:rsidRPr="004F6FCF">
        <w:rPr>
          <w:sz w:val="24"/>
          <w:szCs w:val="24"/>
        </w:rPr>
        <w:t xml:space="preserve"> parents regarding the reliability of the Torrance bus we have escalated the complaints to SPT Transport Team and EDC Transport team.  Following their investigation we have been given assurances from the company and SPT that the buses have been fully checked and are fit for purpose, and they have assured us the buses will run on time, with the obvious caveat that accidents and breakdowns can happen regardless of how many checks are completed.</w:t>
      </w:r>
    </w:p>
    <w:p w:rsidR="004F6FCF" w:rsidRPr="004F6FCF" w:rsidRDefault="004F6FCF" w:rsidP="00326DA3">
      <w:pPr>
        <w:spacing w:after="0" w:line="240" w:lineRule="auto"/>
        <w:rPr>
          <w:sz w:val="24"/>
          <w:szCs w:val="24"/>
        </w:rPr>
      </w:pPr>
    </w:p>
    <w:p w:rsidR="004F6FCF" w:rsidRPr="004F6FCF" w:rsidRDefault="004F6FCF" w:rsidP="00326DA3">
      <w:pPr>
        <w:spacing w:after="0" w:line="240" w:lineRule="auto"/>
        <w:rPr>
          <w:sz w:val="24"/>
          <w:szCs w:val="24"/>
        </w:rPr>
      </w:pPr>
      <w:r w:rsidRPr="004F6FCF">
        <w:rPr>
          <w:sz w:val="24"/>
          <w:szCs w:val="24"/>
        </w:rPr>
        <w:t xml:space="preserve">We will continue to monitor the situation and raise complaints through SPT and the EDC Transport team as required. </w:t>
      </w:r>
    </w:p>
    <w:p w:rsidR="004F6FCF" w:rsidRDefault="004F6FCF" w:rsidP="00326DA3">
      <w:pPr>
        <w:spacing w:after="0" w:line="240" w:lineRule="auto"/>
        <w:rPr>
          <w:b/>
          <w:sz w:val="24"/>
          <w:szCs w:val="24"/>
        </w:rPr>
      </w:pPr>
    </w:p>
    <w:p w:rsidR="009C1676" w:rsidRPr="009C1676" w:rsidRDefault="009C1676" w:rsidP="00326DA3">
      <w:pPr>
        <w:spacing w:after="0" w:line="240" w:lineRule="auto"/>
        <w:rPr>
          <w:sz w:val="24"/>
          <w:szCs w:val="24"/>
        </w:rPr>
      </w:pPr>
    </w:p>
    <w:p w:rsidR="00AA5EEF" w:rsidRPr="00AA5EEF" w:rsidRDefault="00AA5EEF" w:rsidP="00326DA3">
      <w:pPr>
        <w:spacing w:after="0" w:line="240" w:lineRule="auto"/>
        <w:rPr>
          <w:b/>
          <w:sz w:val="28"/>
          <w:szCs w:val="24"/>
        </w:rPr>
      </w:pPr>
      <w:r w:rsidRPr="00AA5EEF">
        <w:rPr>
          <w:rFonts w:ascii="Calibri" w:hAnsi="Calibri" w:cs="Calibri"/>
          <w:b/>
          <w:color w:val="000000"/>
          <w:sz w:val="24"/>
          <w:shd w:val="clear" w:color="auto" w:fill="FFFFFF"/>
        </w:rPr>
        <w:t>Course Planning Process</w:t>
      </w:r>
    </w:p>
    <w:p w:rsidR="00AA5EEF" w:rsidRDefault="00AA5EEF" w:rsidP="00326DA3">
      <w:pPr>
        <w:spacing w:after="0" w:line="240" w:lineRule="auto"/>
        <w:rPr>
          <w:b/>
          <w:sz w:val="24"/>
          <w:szCs w:val="24"/>
        </w:rPr>
      </w:pPr>
    </w:p>
    <w:p w:rsidR="00AA5EEF" w:rsidRPr="007E4B56" w:rsidRDefault="00AA5EEF" w:rsidP="00326DA3">
      <w:pPr>
        <w:spacing w:after="0" w:line="240" w:lineRule="auto"/>
        <w:rPr>
          <w:sz w:val="24"/>
          <w:szCs w:val="24"/>
        </w:rPr>
      </w:pPr>
      <w:r w:rsidRPr="007E4B56">
        <w:rPr>
          <w:sz w:val="24"/>
          <w:szCs w:val="24"/>
        </w:rPr>
        <w:t xml:space="preserve">We are now heading into the Course Planning process with a clear timeline of all the different aspects of course planning finalised.  </w:t>
      </w:r>
    </w:p>
    <w:p w:rsidR="007E4B56" w:rsidRDefault="007E4B56" w:rsidP="00326DA3">
      <w:pPr>
        <w:spacing w:after="0" w:line="240" w:lineRule="auto"/>
        <w:rPr>
          <w:b/>
          <w:sz w:val="24"/>
          <w:szCs w:val="24"/>
        </w:rPr>
      </w:pPr>
    </w:p>
    <w:tbl>
      <w:tblPr>
        <w:tblW w:w="988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4"/>
        <w:gridCol w:w="3399"/>
      </w:tblGrid>
      <w:tr w:rsidR="007E4B56" w:rsidRPr="00A55766" w:rsidTr="007E4B56">
        <w:trPr>
          <w:trHeight w:val="245"/>
        </w:trPr>
        <w:tc>
          <w:tcPr>
            <w:tcW w:w="6484" w:type="dxa"/>
            <w:shd w:val="clear" w:color="auto" w:fill="BDD6EE"/>
            <w:vAlign w:val="center"/>
          </w:tcPr>
          <w:p w:rsidR="007E4B56" w:rsidRPr="007E4B56" w:rsidRDefault="007E4B56" w:rsidP="003449BB">
            <w:pPr>
              <w:spacing w:after="0" w:line="240" w:lineRule="auto"/>
              <w:rPr>
                <w:rStyle w:val="xxfluidplugincopy"/>
                <w:b/>
                <w:color w:val="000000"/>
                <w:sz w:val="20"/>
                <w:szCs w:val="20"/>
                <w:bdr w:val="none" w:sz="0" w:space="0" w:color="auto" w:frame="1"/>
                <w:shd w:val="clear" w:color="auto" w:fill="FFFFFF"/>
              </w:rPr>
            </w:pPr>
            <w:r w:rsidRPr="007E4B56">
              <w:rPr>
                <w:rStyle w:val="xxfluidplugincopy"/>
                <w:b/>
                <w:color w:val="000000"/>
                <w:sz w:val="20"/>
                <w:szCs w:val="20"/>
                <w:bdr w:val="none" w:sz="0" w:space="0" w:color="auto" w:frame="1"/>
                <w:shd w:val="clear" w:color="auto" w:fill="BDD6EE"/>
              </w:rPr>
              <w:t>Event</w:t>
            </w:r>
          </w:p>
        </w:tc>
        <w:tc>
          <w:tcPr>
            <w:tcW w:w="3399" w:type="dxa"/>
            <w:shd w:val="clear" w:color="auto" w:fill="BDD6EE"/>
            <w:vAlign w:val="center"/>
          </w:tcPr>
          <w:p w:rsidR="007E4B56" w:rsidRPr="007E4B56" w:rsidRDefault="007E4B56" w:rsidP="003449BB">
            <w:pPr>
              <w:spacing w:after="0" w:line="240" w:lineRule="auto"/>
              <w:jc w:val="center"/>
              <w:rPr>
                <w:rStyle w:val="xxcontentpasted0"/>
                <w:b/>
                <w:color w:val="000000"/>
                <w:sz w:val="20"/>
                <w:szCs w:val="20"/>
                <w:bdr w:val="none" w:sz="0" w:space="0" w:color="auto" w:frame="1"/>
              </w:rPr>
            </w:pPr>
            <w:r w:rsidRPr="007E4B56">
              <w:rPr>
                <w:rStyle w:val="xxcontentpasted0"/>
                <w:b/>
                <w:color w:val="000000"/>
                <w:sz w:val="20"/>
                <w:szCs w:val="20"/>
                <w:bdr w:val="none" w:sz="0" w:space="0" w:color="auto" w:frame="1"/>
              </w:rPr>
              <w:t>Date</w:t>
            </w:r>
          </w:p>
        </w:tc>
      </w:tr>
      <w:tr w:rsidR="007E4B56" w:rsidTr="007E4B56">
        <w:trPr>
          <w:trHeight w:val="307"/>
        </w:trPr>
        <w:tc>
          <w:tcPr>
            <w:tcW w:w="6484" w:type="dxa"/>
            <w:shd w:val="clear" w:color="auto" w:fill="auto"/>
            <w:vAlign w:val="center"/>
          </w:tcPr>
          <w:p w:rsidR="007E4B56" w:rsidRPr="007E4B56" w:rsidRDefault="007E4B56" w:rsidP="003449BB">
            <w:pPr>
              <w:spacing w:after="0" w:line="240" w:lineRule="auto"/>
              <w:rPr>
                <w:color w:val="000000"/>
                <w:sz w:val="20"/>
                <w:szCs w:val="20"/>
                <w:bdr w:val="none" w:sz="0" w:space="0" w:color="auto" w:frame="1"/>
                <w:shd w:val="clear" w:color="auto" w:fill="FFFFFF"/>
              </w:rPr>
            </w:pPr>
            <w:r w:rsidRPr="007E4B56">
              <w:rPr>
                <w:color w:val="000000"/>
                <w:sz w:val="20"/>
                <w:szCs w:val="20"/>
                <w:bdr w:val="none" w:sz="0" w:space="0" w:color="auto" w:frame="1"/>
                <w:shd w:val="clear" w:color="auto" w:fill="FFFFFF"/>
              </w:rPr>
              <w:t>Email to PTs inviting changes to Curriculum Planning descriptors</w:t>
            </w:r>
          </w:p>
        </w:tc>
        <w:tc>
          <w:tcPr>
            <w:tcW w:w="3399" w:type="dxa"/>
            <w:shd w:val="clear" w:color="auto" w:fill="auto"/>
            <w:vAlign w:val="center"/>
          </w:tcPr>
          <w:p w:rsidR="007E4B56" w:rsidRPr="007E4B56" w:rsidRDefault="007E4B56" w:rsidP="003449BB">
            <w:pPr>
              <w:spacing w:after="0" w:line="240" w:lineRule="auto"/>
              <w:jc w:val="center"/>
              <w:rPr>
                <w:sz w:val="20"/>
                <w:szCs w:val="20"/>
              </w:rPr>
            </w:pPr>
            <w:r w:rsidRPr="007E4B56">
              <w:rPr>
                <w:sz w:val="20"/>
                <w:szCs w:val="20"/>
              </w:rPr>
              <w:t>18</w:t>
            </w:r>
            <w:r w:rsidRPr="007E4B56">
              <w:rPr>
                <w:sz w:val="20"/>
                <w:szCs w:val="20"/>
                <w:vertAlign w:val="superscript"/>
              </w:rPr>
              <w:t>th</w:t>
            </w:r>
            <w:r w:rsidRPr="007E4B56">
              <w:rPr>
                <w:sz w:val="20"/>
                <w:szCs w:val="20"/>
              </w:rPr>
              <w:t xml:space="preserve"> January 2024</w:t>
            </w:r>
          </w:p>
        </w:tc>
      </w:tr>
      <w:tr w:rsidR="007E4B56" w:rsidTr="007E4B56">
        <w:trPr>
          <w:trHeight w:val="307"/>
        </w:trPr>
        <w:tc>
          <w:tcPr>
            <w:tcW w:w="6484" w:type="dxa"/>
            <w:shd w:val="clear" w:color="auto" w:fill="auto"/>
            <w:vAlign w:val="center"/>
          </w:tcPr>
          <w:p w:rsidR="007E4B56" w:rsidRPr="007E4B56" w:rsidRDefault="007E4B56" w:rsidP="003449BB">
            <w:pPr>
              <w:spacing w:after="0" w:line="240" w:lineRule="auto"/>
              <w:rPr>
                <w:color w:val="000000"/>
                <w:sz w:val="20"/>
                <w:szCs w:val="20"/>
                <w:bdr w:val="none" w:sz="0" w:space="0" w:color="auto" w:frame="1"/>
                <w:shd w:val="clear" w:color="auto" w:fill="FFFFFF"/>
              </w:rPr>
            </w:pPr>
            <w:r w:rsidRPr="007E4B56">
              <w:rPr>
                <w:rStyle w:val="xxfluidplugincopy"/>
                <w:sz w:val="20"/>
                <w:szCs w:val="20"/>
              </w:rPr>
              <w:t>Curriculum Planning Information updated by PTs</w:t>
            </w:r>
          </w:p>
        </w:tc>
        <w:tc>
          <w:tcPr>
            <w:tcW w:w="3399" w:type="dxa"/>
            <w:shd w:val="clear" w:color="auto" w:fill="auto"/>
            <w:vAlign w:val="center"/>
          </w:tcPr>
          <w:p w:rsidR="007E4B56" w:rsidRPr="007E4B56" w:rsidRDefault="007E4B56" w:rsidP="003449BB">
            <w:pPr>
              <w:spacing w:after="0" w:line="240" w:lineRule="auto"/>
              <w:jc w:val="center"/>
              <w:rPr>
                <w:sz w:val="20"/>
                <w:szCs w:val="20"/>
              </w:rPr>
            </w:pPr>
            <w:r w:rsidRPr="007E4B56">
              <w:rPr>
                <w:rStyle w:val="xxcontentpasted0"/>
                <w:color w:val="000000"/>
                <w:sz w:val="20"/>
                <w:szCs w:val="20"/>
                <w:bdr w:val="none" w:sz="0" w:space="0" w:color="auto" w:frame="1"/>
              </w:rPr>
              <w:t>25</w:t>
            </w:r>
            <w:r w:rsidRPr="007E4B56">
              <w:rPr>
                <w:rStyle w:val="xxcontentpasted0"/>
                <w:color w:val="000000"/>
                <w:sz w:val="20"/>
                <w:szCs w:val="20"/>
                <w:bdr w:val="none" w:sz="0" w:space="0" w:color="auto" w:frame="1"/>
                <w:vertAlign w:val="superscript"/>
              </w:rPr>
              <w:t>th</w:t>
            </w:r>
            <w:r w:rsidRPr="007E4B56">
              <w:rPr>
                <w:rStyle w:val="xxcontentpasted0"/>
                <w:color w:val="000000"/>
                <w:sz w:val="20"/>
                <w:szCs w:val="20"/>
                <w:bdr w:val="none" w:sz="0" w:space="0" w:color="auto" w:frame="1"/>
              </w:rPr>
              <w:t xml:space="preserve"> January 2024</w:t>
            </w:r>
          </w:p>
        </w:tc>
      </w:tr>
      <w:tr w:rsidR="007E4B56" w:rsidTr="007E4B56">
        <w:trPr>
          <w:trHeight w:val="307"/>
        </w:trPr>
        <w:tc>
          <w:tcPr>
            <w:tcW w:w="6484" w:type="dxa"/>
            <w:shd w:val="clear" w:color="auto" w:fill="auto"/>
            <w:vAlign w:val="center"/>
          </w:tcPr>
          <w:p w:rsidR="007E4B56" w:rsidRPr="007E4B56" w:rsidRDefault="007E4B56" w:rsidP="003449BB">
            <w:pPr>
              <w:spacing w:after="0" w:line="240" w:lineRule="auto"/>
              <w:rPr>
                <w:rStyle w:val="xxfluidplugincopy"/>
                <w:sz w:val="20"/>
                <w:szCs w:val="20"/>
              </w:rPr>
            </w:pPr>
            <w:r w:rsidRPr="007E4B56">
              <w:rPr>
                <w:rStyle w:val="xxfluidplugincopy"/>
                <w:sz w:val="20"/>
                <w:szCs w:val="20"/>
              </w:rPr>
              <w:t>S2 Parents’ Meetings (4.15 pm – 6.45 pm)</w:t>
            </w:r>
          </w:p>
        </w:tc>
        <w:tc>
          <w:tcPr>
            <w:tcW w:w="3399" w:type="dxa"/>
            <w:shd w:val="clear" w:color="auto" w:fill="auto"/>
            <w:vAlign w:val="center"/>
          </w:tcPr>
          <w:p w:rsidR="007E4B56" w:rsidRPr="007E4B56" w:rsidRDefault="007E4B56" w:rsidP="003449BB">
            <w:pPr>
              <w:spacing w:after="0" w:line="240" w:lineRule="auto"/>
              <w:jc w:val="center"/>
              <w:rPr>
                <w:rStyle w:val="xxcontentpasted0"/>
                <w:color w:val="000000"/>
                <w:sz w:val="20"/>
                <w:szCs w:val="20"/>
                <w:bdr w:val="none" w:sz="0" w:space="0" w:color="auto" w:frame="1"/>
              </w:rPr>
            </w:pPr>
            <w:r w:rsidRPr="007E4B56">
              <w:rPr>
                <w:rStyle w:val="xxcontentpasted0"/>
                <w:color w:val="000000"/>
                <w:sz w:val="20"/>
                <w:szCs w:val="20"/>
                <w:bdr w:val="none" w:sz="0" w:space="0" w:color="auto" w:frame="1"/>
              </w:rPr>
              <w:t>1st February 2024</w:t>
            </w:r>
          </w:p>
        </w:tc>
      </w:tr>
      <w:tr w:rsidR="007E4B56" w:rsidTr="007E4B56">
        <w:trPr>
          <w:trHeight w:val="307"/>
        </w:trPr>
        <w:tc>
          <w:tcPr>
            <w:tcW w:w="6484" w:type="dxa"/>
            <w:shd w:val="clear" w:color="auto" w:fill="auto"/>
            <w:vAlign w:val="center"/>
          </w:tcPr>
          <w:p w:rsidR="007E4B56" w:rsidRPr="007E4B56" w:rsidRDefault="007E4B56" w:rsidP="003449BB">
            <w:pPr>
              <w:spacing w:after="0" w:line="240" w:lineRule="auto"/>
              <w:rPr>
                <w:rStyle w:val="xxfluidplugincopy"/>
                <w:sz w:val="20"/>
                <w:szCs w:val="20"/>
              </w:rPr>
            </w:pPr>
            <w:r w:rsidRPr="007E4B56">
              <w:rPr>
                <w:rStyle w:val="xxfluidplugincopy"/>
                <w:sz w:val="20"/>
                <w:szCs w:val="20"/>
              </w:rPr>
              <w:t>Curriculum Planning Booklets and Presentations completed by DHTs</w:t>
            </w:r>
          </w:p>
        </w:tc>
        <w:tc>
          <w:tcPr>
            <w:tcW w:w="3399" w:type="dxa"/>
            <w:shd w:val="clear" w:color="auto" w:fill="auto"/>
            <w:vAlign w:val="center"/>
          </w:tcPr>
          <w:p w:rsidR="007E4B56" w:rsidRPr="007E4B56" w:rsidRDefault="007E4B56" w:rsidP="003449BB">
            <w:pPr>
              <w:spacing w:after="0" w:line="240" w:lineRule="auto"/>
              <w:jc w:val="center"/>
              <w:rPr>
                <w:rStyle w:val="xxcontentpasted0"/>
                <w:color w:val="000000"/>
                <w:sz w:val="20"/>
                <w:szCs w:val="20"/>
                <w:bdr w:val="none" w:sz="0" w:space="0" w:color="auto" w:frame="1"/>
              </w:rPr>
            </w:pPr>
            <w:r w:rsidRPr="007E4B56">
              <w:rPr>
                <w:rStyle w:val="xxcontentpasted0"/>
                <w:color w:val="000000"/>
                <w:sz w:val="20"/>
                <w:szCs w:val="20"/>
                <w:bdr w:val="none" w:sz="0" w:space="0" w:color="auto" w:frame="1"/>
              </w:rPr>
              <w:t>5</w:t>
            </w:r>
            <w:r w:rsidRPr="007E4B56">
              <w:rPr>
                <w:rStyle w:val="xxcontentpasted0"/>
                <w:color w:val="000000"/>
                <w:sz w:val="20"/>
                <w:szCs w:val="20"/>
                <w:bdr w:val="none" w:sz="0" w:space="0" w:color="auto" w:frame="1"/>
                <w:vertAlign w:val="superscript"/>
              </w:rPr>
              <w:t>th</w:t>
            </w:r>
            <w:r w:rsidRPr="007E4B56">
              <w:rPr>
                <w:rStyle w:val="xxcontentpasted0"/>
                <w:color w:val="000000"/>
                <w:sz w:val="20"/>
                <w:szCs w:val="20"/>
                <w:bdr w:val="none" w:sz="0" w:space="0" w:color="auto" w:frame="1"/>
              </w:rPr>
              <w:t xml:space="preserve"> February 2024</w:t>
            </w:r>
          </w:p>
        </w:tc>
      </w:tr>
      <w:tr w:rsidR="007E4B56" w:rsidTr="007E4B56">
        <w:trPr>
          <w:trHeight w:val="307"/>
        </w:trPr>
        <w:tc>
          <w:tcPr>
            <w:tcW w:w="6484" w:type="dxa"/>
            <w:shd w:val="clear" w:color="auto" w:fill="auto"/>
            <w:vAlign w:val="center"/>
          </w:tcPr>
          <w:p w:rsidR="007E4B56" w:rsidRPr="007E4B56" w:rsidRDefault="007E4B56" w:rsidP="003449BB">
            <w:pPr>
              <w:spacing w:after="0" w:line="240" w:lineRule="auto"/>
              <w:rPr>
                <w:rStyle w:val="xxfluidplugincopy"/>
                <w:sz w:val="20"/>
                <w:szCs w:val="20"/>
              </w:rPr>
            </w:pPr>
            <w:r w:rsidRPr="007E4B56">
              <w:rPr>
                <w:rStyle w:val="xxfluidplugincopy"/>
                <w:sz w:val="20"/>
                <w:szCs w:val="20"/>
              </w:rPr>
              <w:t>S2 Curriculum Planning Evening (6.00 pm)</w:t>
            </w:r>
          </w:p>
        </w:tc>
        <w:tc>
          <w:tcPr>
            <w:tcW w:w="3399" w:type="dxa"/>
            <w:shd w:val="clear" w:color="auto" w:fill="auto"/>
            <w:vAlign w:val="center"/>
          </w:tcPr>
          <w:p w:rsidR="007E4B56" w:rsidRPr="007E4B56" w:rsidRDefault="007E4B56" w:rsidP="003449BB">
            <w:pPr>
              <w:spacing w:after="0" w:line="240" w:lineRule="auto"/>
              <w:jc w:val="center"/>
              <w:rPr>
                <w:rStyle w:val="xxcontentpasted0"/>
                <w:color w:val="000000"/>
                <w:sz w:val="20"/>
                <w:szCs w:val="20"/>
                <w:bdr w:val="none" w:sz="0" w:space="0" w:color="auto" w:frame="1"/>
              </w:rPr>
            </w:pPr>
            <w:r w:rsidRPr="007E4B56">
              <w:rPr>
                <w:rStyle w:val="xxcontentpasted0"/>
                <w:color w:val="000000"/>
                <w:sz w:val="20"/>
                <w:szCs w:val="20"/>
                <w:bdr w:val="none" w:sz="0" w:space="0" w:color="auto" w:frame="1"/>
              </w:rPr>
              <w:t>7</w:t>
            </w:r>
            <w:r w:rsidRPr="007E4B56">
              <w:rPr>
                <w:rStyle w:val="xxcontentpasted0"/>
                <w:color w:val="000000"/>
                <w:sz w:val="20"/>
                <w:szCs w:val="20"/>
                <w:bdr w:val="none" w:sz="0" w:space="0" w:color="auto" w:frame="1"/>
                <w:vertAlign w:val="superscript"/>
              </w:rPr>
              <w:t>th</w:t>
            </w:r>
            <w:r w:rsidRPr="007E4B56">
              <w:rPr>
                <w:rStyle w:val="xxcontentpasted0"/>
                <w:color w:val="000000"/>
                <w:sz w:val="20"/>
                <w:szCs w:val="20"/>
                <w:bdr w:val="none" w:sz="0" w:space="0" w:color="auto" w:frame="1"/>
              </w:rPr>
              <w:t xml:space="preserve"> February 2024</w:t>
            </w:r>
          </w:p>
        </w:tc>
      </w:tr>
      <w:tr w:rsidR="007E4B56" w:rsidTr="007E4B56">
        <w:trPr>
          <w:trHeight w:val="307"/>
        </w:trPr>
        <w:tc>
          <w:tcPr>
            <w:tcW w:w="6484" w:type="dxa"/>
            <w:shd w:val="clear" w:color="auto" w:fill="auto"/>
            <w:vAlign w:val="center"/>
          </w:tcPr>
          <w:p w:rsidR="007E4B56" w:rsidRPr="007E4B56" w:rsidRDefault="007E4B56" w:rsidP="003449BB">
            <w:pPr>
              <w:spacing w:after="0" w:line="240" w:lineRule="auto"/>
              <w:rPr>
                <w:rStyle w:val="xxfluidplugincopy"/>
                <w:sz w:val="20"/>
                <w:szCs w:val="20"/>
              </w:rPr>
            </w:pPr>
            <w:r w:rsidRPr="007E4B56">
              <w:rPr>
                <w:rStyle w:val="xxfluidplugincopy"/>
                <w:sz w:val="20"/>
                <w:szCs w:val="20"/>
              </w:rPr>
              <w:t>S3 Curriculum Planning Evening (7.00 pm)</w:t>
            </w:r>
          </w:p>
        </w:tc>
        <w:tc>
          <w:tcPr>
            <w:tcW w:w="3399" w:type="dxa"/>
            <w:shd w:val="clear" w:color="auto" w:fill="auto"/>
            <w:vAlign w:val="center"/>
          </w:tcPr>
          <w:p w:rsidR="007E4B56" w:rsidRPr="007E4B56" w:rsidRDefault="007E4B56" w:rsidP="003449BB">
            <w:pPr>
              <w:spacing w:after="0" w:line="240" w:lineRule="auto"/>
              <w:jc w:val="center"/>
              <w:rPr>
                <w:rStyle w:val="xxcontentpasted0"/>
                <w:color w:val="000000"/>
                <w:sz w:val="20"/>
                <w:szCs w:val="20"/>
                <w:bdr w:val="none" w:sz="0" w:space="0" w:color="auto" w:frame="1"/>
              </w:rPr>
            </w:pPr>
            <w:r w:rsidRPr="007E4B56">
              <w:rPr>
                <w:rStyle w:val="xxcontentpasted0"/>
                <w:color w:val="000000"/>
                <w:sz w:val="20"/>
                <w:szCs w:val="20"/>
                <w:bdr w:val="none" w:sz="0" w:space="0" w:color="auto" w:frame="1"/>
              </w:rPr>
              <w:t>7</w:t>
            </w:r>
            <w:r w:rsidRPr="007E4B56">
              <w:rPr>
                <w:rStyle w:val="xxcontentpasted0"/>
                <w:color w:val="000000"/>
                <w:sz w:val="20"/>
                <w:szCs w:val="20"/>
                <w:bdr w:val="none" w:sz="0" w:space="0" w:color="auto" w:frame="1"/>
                <w:vertAlign w:val="superscript"/>
              </w:rPr>
              <w:t>th</w:t>
            </w:r>
            <w:r w:rsidRPr="007E4B56">
              <w:rPr>
                <w:rStyle w:val="xxcontentpasted0"/>
                <w:color w:val="000000"/>
                <w:sz w:val="20"/>
                <w:szCs w:val="20"/>
                <w:bdr w:val="none" w:sz="0" w:space="0" w:color="auto" w:frame="1"/>
              </w:rPr>
              <w:t xml:space="preserve"> February 2024</w:t>
            </w:r>
          </w:p>
        </w:tc>
      </w:tr>
      <w:tr w:rsidR="007E4B56" w:rsidTr="007E4B56">
        <w:trPr>
          <w:trHeight w:val="307"/>
        </w:trPr>
        <w:tc>
          <w:tcPr>
            <w:tcW w:w="6484" w:type="dxa"/>
            <w:shd w:val="clear" w:color="auto" w:fill="auto"/>
            <w:vAlign w:val="center"/>
          </w:tcPr>
          <w:p w:rsidR="007E4B56" w:rsidRPr="007E4B56" w:rsidRDefault="007E4B56" w:rsidP="003449BB">
            <w:pPr>
              <w:spacing w:after="0" w:line="240" w:lineRule="auto"/>
              <w:rPr>
                <w:rStyle w:val="xxfluidplugincopy"/>
                <w:sz w:val="20"/>
                <w:szCs w:val="20"/>
              </w:rPr>
            </w:pPr>
            <w:r w:rsidRPr="007E4B56">
              <w:rPr>
                <w:rStyle w:val="xxfluidplugincopy"/>
                <w:sz w:val="20"/>
                <w:szCs w:val="20"/>
              </w:rPr>
              <w:t>S4 Curriculum Planning Evening (6.00 pm)</w:t>
            </w:r>
          </w:p>
        </w:tc>
        <w:tc>
          <w:tcPr>
            <w:tcW w:w="3399" w:type="dxa"/>
            <w:shd w:val="clear" w:color="auto" w:fill="auto"/>
            <w:vAlign w:val="center"/>
          </w:tcPr>
          <w:p w:rsidR="007E4B56" w:rsidRPr="007E4B56" w:rsidRDefault="007E4B56" w:rsidP="003449BB">
            <w:pPr>
              <w:spacing w:after="0" w:line="240" w:lineRule="auto"/>
              <w:jc w:val="center"/>
              <w:rPr>
                <w:rStyle w:val="xxcontentpasted0"/>
                <w:color w:val="000000"/>
                <w:sz w:val="20"/>
                <w:szCs w:val="20"/>
                <w:bdr w:val="none" w:sz="0" w:space="0" w:color="auto" w:frame="1"/>
              </w:rPr>
            </w:pPr>
            <w:r w:rsidRPr="007E4B56">
              <w:rPr>
                <w:rStyle w:val="xxcontentpasted0"/>
                <w:color w:val="000000"/>
                <w:sz w:val="20"/>
                <w:szCs w:val="20"/>
                <w:bdr w:val="none" w:sz="0" w:space="0" w:color="auto" w:frame="1"/>
              </w:rPr>
              <w:t>8</w:t>
            </w:r>
            <w:r w:rsidRPr="007E4B56">
              <w:rPr>
                <w:rStyle w:val="xxcontentpasted0"/>
                <w:color w:val="000000"/>
                <w:sz w:val="20"/>
                <w:szCs w:val="20"/>
                <w:bdr w:val="none" w:sz="0" w:space="0" w:color="auto" w:frame="1"/>
                <w:vertAlign w:val="superscript"/>
              </w:rPr>
              <w:t>th</w:t>
            </w:r>
            <w:r w:rsidRPr="007E4B56">
              <w:rPr>
                <w:rStyle w:val="xxcontentpasted0"/>
                <w:color w:val="000000"/>
                <w:sz w:val="20"/>
                <w:szCs w:val="20"/>
                <w:bdr w:val="none" w:sz="0" w:space="0" w:color="auto" w:frame="1"/>
              </w:rPr>
              <w:t xml:space="preserve"> February 2024</w:t>
            </w:r>
          </w:p>
        </w:tc>
      </w:tr>
      <w:tr w:rsidR="007E4B56" w:rsidTr="007E4B56">
        <w:trPr>
          <w:trHeight w:val="307"/>
        </w:trPr>
        <w:tc>
          <w:tcPr>
            <w:tcW w:w="6484" w:type="dxa"/>
            <w:shd w:val="clear" w:color="auto" w:fill="auto"/>
            <w:vAlign w:val="center"/>
          </w:tcPr>
          <w:p w:rsidR="007E4B56" w:rsidRPr="007E4B56" w:rsidRDefault="007E4B56" w:rsidP="003449BB">
            <w:pPr>
              <w:spacing w:after="0" w:line="240" w:lineRule="auto"/>
              <w:rPr>
                <w:rStyle w:val="xxfluidplugincopy"/>
                <w:sz w:val="20"/>
                <w:szCs w:val="20"/>
              </w:rPr>
            </w:pPr>
            <w:r w:rsidRPr="007E4B56">
              <w:rPr>
                <w:rStyle w:val="xxfluidplugincopy"/>
                <w:sz w:val="20"/>
                <w:szCs w:val="20"/>
              </w:rPr>
              <w:t>S5 Curriculum Planning Evening (7.00 pm)</w:t>
            </w:r>
          </w:p>
        </w:tc>
        <w:tc>
          <w:tcPr>
            <w:tcW w:w="3399" w:type="dxa"/>
            <w:shd w:val="clear" w:color="auto" w:fill="auto"/>
            <w:vAlign w:val="center"/>
          </w:tcPr>
          <w:p w:rsidR="007E4B56" w:rsidRPr="007E4B56" w:rsidRDefault="007E4B56" w:rsidP="003449BB">
            <w:pPr>
              <w:spacing w:after="0" w:line="240" w:lineRule="auto"/>
              <w:jc w:val="center"/>
              <w:rPr>
                <w:rStyle w:val="xxcontentpasted0"/>
                <w:color w:val="000000"/>
                <w:sz w:val="20"/>
                <w:szCs w:val="20"/>
                <w:bdr w:val="none" w:sz="0" w:space="0" w:color="auto" w:frame="1"/>
              </w:rPr>
            </w:pPr>
            <w:r w:rsidRPr="007E4B56">
              <w:rPr>
                <w:rStyle w:val="xxcontentpasted0"/>
                <w:color w:val="000000"/>
                <w:sz w:val="20"/>
                <w:szCs w:val="20"/>
                <w:bdr w:val="none" w:sz="0" w:space="0" w:color="auto" w:frame="1"/>
              </w:rPr>
              <w:t>8</w:t>
            </w:r>
            <w:r w:rsidRPr="007E4B56">
              <w:rPr>
                <w:rStyle w:val="xxcontentpasted0"/>
                <w:color w:val="000000"/>
                <w:sz w:val="20"/>
                <w:szCs w:val="20"/>
                <w:bdr w:val="none" w:sz="0" w:space="0" w:color="auto" w:frame="1"/>
                <w:vertAlign w:val="superscript"/>
              </w:rPr>
              <w:t>th</w:t>
            </w:r>
            <w:r w:rsidRPr="007E4B56">
              <w:rPr>
                <w:rStyle w:val="xxcontentpasted0"/>
                <w:color w:val="000000"/>
                <w:sz w:val="20"/>
                <w:szCs w:val="20"/>
                <w:bdr w:val="none" w:sz="0" w:space="0" w:color="auto" w:frame="1"/>
              </w:rPr>
              <w:t xml:space="preserve"> February 2024</w:t>
            </w:r>
          </w:p>
        </w:tc>
      </w:tr>
      <w:tr w:rsidR="007E4B56" w:rsidTr="007E4B56">
        <w:trPr>
          <w:trHeight w:val="307"/>
        </w:trPr>
        <w:tc>
          <w:tcPr>
            <w:tcW w:w="6484" w:type="dxa"/>
            <w:shd w:val="clear" w:color="auto" w:fill="auto"/>
            <w:vAlign w:val="center"/>
          </w:tcPr>
          <w:p w:rsidR="007E4B56" w:rsidRPr="007E4B56" w:rsidRDefault="007E4B56" w:rsidP="003449BB">
            <w:pPr>
              <w:spacing w:after="0" w:line="240" w:lineRule="auto"/>
              <w:rPr>
                <w:rStyle w:val="xxfluidplugincopy"/>
                <w:sz w:val="20"/>
                <w:szCs w:val="20"/>
              </w:rPr>
            </w:pPr>
            <w:r w:rsidRPr="007E4B56">
              <w:rPr>
                <w:rStyle w:val="xxfluidplugincopy"/>
                <w:sz w:val="20"/>
                <w:szCs w:val="20"/>
              </w:rPr>
              <w:t>S2 Careers Conference</w:t>
            </w:r>
          </w:p>
        </w:tc>
        <w:tc>
          <w:tcPr>
            <w:tcW w:w="3399" w:type="dxa"/>
            <w:shd w:val="clear" w:color="auto" w:fill="auto"/>
            <w:vAlign w:val="center"/>
          </w:tcPr>
          <w:p w:rsidR="007E4B56" w:rsidRPr="007E4B56" w:rsidRDefault="007E4B56" w:rsidP="003449BB">
            <w:pPr>
              <w:spacing w:after="0" w:line="240" w:lineRule="auto"/>
              <w:jc w:val="center"/>
              <w:rPr>
                <w:rStyle w:val="xxcontentpasted0"/>
                <w:color w:val="000000"/>
                <w:sz w:val="20"/>
                <w:szCs w:val="20"/>
                <w:bdr w:val="none" w:sz="0" w:space="0" w:color="auto" w:frame="1"/>
              </w:rPr>
            </w:pPr>
            <w:r w:rsidRPr="007E4B56">
              <w:rPr>
                <w:rStyle w:val="xxcontentpasted0"/>
                <w:color w:val="000000"/>
                <w:sz w:val="20"/>
                <w:szCs w:val="20"/>
                <w:bdr w:val="none" w:sz="0" w:space="0" w:color="auto" w:frame="1"/>
              </w:rPr>
              <w:t>15</w:t>
            </w:r>
            <w:r w:rsidRPr="007E4B56">
              <w:rPr>
                <w:rStyle w:val="xxcontentpasted0"/>
                <w:color w:val="000000"/>
                <w:sz w:val="20"/>
                <w:szCs w:val="20"/>
                <w:bdr w:val="none" w:sz="0" w:space="0" w:color="auto" w:frame="1"/>
                <w:vertAlign w:val="superscript"/>
              </w:rPr>
              <w:t>th</w:t>
            </w:r>
            <w:r w:rsidRPr="007E4B56">
              <w:rPr>
                <w:rStyle w:val="xxcontentpasted0"/>
                <w:color w:val="000000"/>
                <w:sz w:val="20"/>
                <w:szCs w:val="20"/>
                <w:bdr w:val="none" w:sz="0" w:space="0" w:color="auto" w:frame="1"/>
              </w:rPr>
              <w:t xml:space="preserve"> February 2024</w:t>
            </w:r>
          </w:p>
        </w:tc>
      </w:tr>
      <w:tr w:rsidR="007E4B56" w:rsidTr="007E4B56">
        <w:trPr>
          <w:trHeight w:val="307"/>
        </w:trPr>
        <w:tc>
          <w:tcPr>
            <w:tcW w:w="6484" w:type="dxa"/>
            <w:shd w:val="clear" w:color="auto" w:fill="auto"/>
            <w:vAlign w:val="center"/>
          </w:tcPr>
          <w:p w:rsidR="007E4B56" w:rsidRPr="007E4B56" w:rsidRDefault="007E4B56" w:rsidP="003449BB">
            <w:pPr>
              <w:spacing w:after="0" w:line="240" w:lineRule="auto"/>
              <w:rPr>
                <w:rStyle w:val="xxfluidplugincopy"/>
                <w:sz w:val="20"/>
                <w:szCs w:val="20"/>
              </w:rPr>
            </w:pPr>
            <w:r w:rsidRPr="007E4B56">
              <w:rPr>
                <w:rStyle w:val="xxfluidplugincopy"/>
                <w:sz w:val="20"/>
                <w:szCs w:val="20"/>
              </w:rPr>
              <w:t xml:space="preserve">S2 PT Carousel </w:t>
            </w:r>
          </w:p>
        </w:tc>
        <w:tc>
          <w:tcPr>
            <w:tcW w:w="3399" w:type="dxa"/>
            <w:shd w:val="clear" w:color="auto" w:fill="auto"/>
            <w:vAlign w:val="center"/>
          </w:tcPr>
          <w:p w:rsidR="007E4B56" w:rsidRPr="007E4B56" w:rsidRDefault="007E4B56" w:rsidP="003449BB">
            <w:pPr>
              <w:spacing w:after="0" w:line="240" w:lineRule="auto"/>
              <w:jc w:val="center"/>
              <w:rPr>
                <w:rStyle w:val="xxcontentpasted0"/>
                <w:color w:val="000000"/>
                <w:sz w:val="20"/>
                <w:szCs w:val="20"/>
                <w:bdr w:val="none" w:sz="0" w:space="0" w:color="auto" w:frame="1"/>
              </w:rPr>
            </w:pPr>
            <w:r w:rsidRPr="007E4B56">
              <w:rPr>
                <w:rStyle w:val="xxcontentpasted0"/>
                <w:color w:val="000000"/>
                <w:sz w:val="20"/>
                <w:szCs w:val="20"/>
                <w:bdr w:val="none" w:sz="0" w:space="0" w:color="auto" w:frame="1"/>
              </w:rPr>
              <w:t>16</w:t>
            </w:r>
            <w:r w:rsidRPr="007E4B56">
              <w:rPr>
                <w:rStyle w:val="xxcontentpasted0"/>
                <w:color w:val="000000"/>
                <w:sz w:val="20"/>
                <w:szCs w:val="20"/>
                <w:bdr w:val="none" w:sz="0" w:space="0" w:color="auto" w:frame="1"/>
                <w:vertAlign w:val="superscript"/>
              </w:rPr>
              <w:t>th</w:t>
            </w:r>
            <w:r w:rsidRPr="007E4B56">
              <w:rPr>
                <w:rStyle w:val="xxcontentpasted0"/>
                <w:color w:val="000000"/>
                <w:sz w:val="20"/>
                <w:szCs w:val="20"/>
                <w:bdr w:val="none" w:sz="0" w:space="0" w:color="auto" w:frame="1"/>
              </w:rPr>
              <w:t xml:space="preserve"> February 2024</w:t>
            </w:r>
          </w:p>
        </w:tc>
      </w:tr>
      <w:tr w:rsidR="007E4B56" w:rsidTr="007E4B56">
        <w:trPr>
          <w:trHeight w:val="307"/>
        </w:trPr>
        <w:tc>
          <w:tcPr>
            <w:tcW w:w="6484" w:type="dxa"/>
            <w:shd w:val="clear" w:color="auto" w:fill="auto"/>
            <w:vAlign w:val="center"/>
          </w:tcPr>
          <w:p w:rsidR="007E4B56" w:rsidRPr="007E4B56" w:rsidRDefault="007E4B56" w:rsidP="003449BB">
            <w:pPr>
              <w:spacing w:after="0" w:line="240" w:lineRule="auto"/>
              <w:rPr>
                <w:rStyle w:val="xxfluidplugincopy"/>
                <w:sz w:val="20"/>
                <w:szCs w:val="20"/>
              </w:rPr>
            </w:pPr>
            <w:r w:rsidRPr="007E4B56">
              <w:rPr>
                <w:rStyle w:val="xxfluidplugincopy"/>
                <w:sz w:val="20"/>
                <w:szCs w:val="20"/>
              </w:rPr>
              <w:t>S3 Curriculum Planning Interviews (BLR 1)</w:t>
            </w:r>
          </w:p>
        </w:tc>
        <w:tc>
          <w:tcPr>
            <w:tcW w:w="3399" w:type="dxa"/>
            <w:shd w:val="clear" w:color="auto" w:fill="auto"/>
            <w:vAlign w:val="center"/>
          </w:tcPr>
          <w:p w:rsidR="007E4B56" w:rsidRPr="007E4B56" w:rsidRDefault="007E4B56" w:rsidP="003449BB">
            <w:pPr>
              <w:spacing w:after="0" w:line="240" w:lineRule="auto"/>
              <w:jc w:val="center"/>
              <w:rPr>
                <w:rStyle w:val="xxcontentpasted0"/>
                <w:color w:val="000000"/>
                <w:sz w:val="20"/>
                <w:szCs w:val="20"/>
                <w:bdr w:val="none" w:sz="0" w:space="0" w:color="auto" w:frame="1"/>
              </w:rPr>
            </w:pPr>
            <w:r w:rsidRPr="007E4B56">
              <w:rPr>
                <w:rStyle w:val="xxcontentpasted0"/>
                <w:color w:val="000000"/>
                <w:sz w:val="20"/>
                <w:szCs w:val="20"/>
                <w:bdr w:val="none" w:sz="0" w:space="0" w:color="auto" w:frame="1"/>
              </w:rPr>
              <w:t>19</w:t>
            </w:r>
            <w:r w:rsidRPr="007E4B56">
              <w:rPr>
                <w:rStyle w:val="xxcontentpasted0"/>
                <w:color w:val="000000"/>
                <w:sz w:val="20"/>
                <w:szCs w:val="20"/>
                <w:bdr w:val="none" w:sz="0" w:space="0" w:color="auto" w:frame="1"/>
                <w:vertAlign w:val="superscript"/>
              </w:rPr>
              <w:t>th</w:t>
            </w:r>
            <w:r w:rsidRPr="007E4B56">
              <w:rPr>
                <w:rStyle w:val="xxcontentpasted0"/>
                <w:color w:val="000000"/>
                <w:sz w:val="20"/>
                <w:szCs w:val="20"/>
                <w:bdr w:val="none" w:sz="0" w:space="0" w:color="auto" w:frame="1"/>
              </w:rPr>
              <w:t xml:space="preserve"> February 2024</w:t>
            </w:r>
          </w:p>
        </w:tc>
      </w:tr>
      <w:tr w:rsidR="007E4B56" w:rsidTr="007E4B56">
        <w:trPr>
          <w:trHeight w:val="307"/>
        </w:trPr>
        <w:tc>
          <w:tcPr>
            <w:tcW w:w="6484" w:type="dxa"/>
            <w:shd w:val="clear" w:color="auto" w:fill="auto"/>
            <w:vAlign w:val="center"/>
          </w:tcPr>
          <w:p w:rsidR="007E4B56" w:rsidRPr="007E4B56" w:rsidRDefault="007E4B56" w:rsidP="003449BB">
            <w:pPr>
              <w:spacing w:after="0" w:line="240" w:lineRule="auto"/>
              <w:rPr>
                <w:rStyle w:val="xxfluidplugincopy"/>
                <w:sz w:val="20"/>
                <w:szCs w:val="20"/>
              </w:rPr>
            </w:pPr>
            <w:r w:rsidRPr="007E4B56">
              <w:rPr>
                <w:rStyle w:val="xxfluidplugincopy"/>
                <w:sz w:val="20"/>
                <w:szCs w:val="20"/>
              </w:rPr>
              <w:t>S3 Parents’ Meetings (4.15 pm – 6.45 pm)</w:t>
            </w:r>
          </w:p>
        </w:tc>
        <w:tc>
          <w:tcPr>
            <w:tcW w:w="3399" w:type="dxa"/>
            <w:shd w:val="clear" w:color="auto" w:fill="auto"/>
            <w:vAlign w:val="center"/>
          </w:tcPr>
          <w:p w:rsidR="007E4B56" w:rsidRPr="007E4B56" w:rsidRDefault="007E4B56" w:rsidP="003449BB">
            <w:pPr>
              <w:spacing w:after="0" w:line="240" w:lineRule="auto"/>
              <w:jc w:val="center"/>
              <w:rPr>
                <w:rStyle w:val="xxcontentpasted0"/>
                <w:color w:val="000000"/>
                <w:sz w:val="20"/>
                <w:szCs w:val="20"/>
                <w:bdr w:val="none" w:sz="0" w:space="0" w:color="auto" w:frame="1"/>
              </w:rPr>
            </w:pPr>
            <w:r w:rsidRPr="007E4B56">
              <w:rPr>
                <w:rStyle w:val="xxcontentpasted0"/>
                <w:color w:val="000000"/>
                <w:sz w:val="20"/>
                <w:szCs w:val="20"/>
                <w:bdr w:val="none" w:sz="0" w:space="0" w:color="auto" w:frame="1"/>
              </w:rPr>
              <w:t>22</w:t>
            </w:r>
            <w:r w:rsidRPr="007E4B56">
              <w:rPr>
                <w:rStyle w:val="xxcontentpasted0"/>
                <w:color w:val="000000"/>
                <w:sz w:val="20"/>
                <w:szCs w:val="20"/>
                <w:bdr w:val="none" w:sz="0" w:space="0" w:color="auto" w:frame="1"/>
                <w:vertAlign w:val="superscript"/>
              </w:rPr>
              <w:t>2nd</w:t>
            </w:r>
            <w:r w:rsidRPr="007E4B56">
              <w:rPr>
                <w:rStyle w:val="xxcontentpasted0"/>
                <w:color w:val="000000"/>
                <w:sz w:val="20"/>
                <w:szCs w:val="20"/>
                <w:bdr w:val="none" w:sz="0" w:space="0" w:color="auto" w:frame="1"/>
              </w:rPr>
              <w:t xml:space="preserve"> February 2024</w:t>
            </w:r>
          </w:p>
        </w:tc>
      </w:tr>
      <w:tr w:rsidR="007E4B56" w:rsidTr="007E4B56">
        <w:trPr>
          <w:trHeight w:val="307"/>
        </w:trPr>
        <w:tc>
          <w:tcPr>
            <w:tcW w:w="6484" w:type="dxa"/>
            <w:shd w:val="clear" w:color="auto" w:fill="auto"/>
            <w:vAlign w:val="center"/>
          </w:tcPr>
          <w:p w:rsidR="007E4B56" w:rsidRPr="007E4B56" w:rsidRDefault="007E4B56" w:rsidP="003449BB">
            <w:pPr>
              <w:spacing w:after="0" w:line="240" w:lineRule="auto"/>
              <w:rPr>
                <w:rStyle w:val="xxfluidplugincopy"/>
                <w:sz w:val="20"/>
                <w:szCs w:val="20"/>
              </w:rPr>
            </w:pPr>
            <w:r w:rsidRPr="007E4B56">
              <w:rPr>
                <w:rStyle w:val="xxfluidplugincopy"/>
                <w:sz w:val="20"/>
                <w:szCs w:val="20"/>
              </w:rPr>
              <w:t>S2 Curriculum Planning Interviews (BLR 1)</w:t>
            </w:r>
          </w:p>
        </w:tc>
        <w:tc>
          <w:tcPr>
            <w:tcW w:w="3399" w:type="dxa"/>
            <w:shd w:val="clear" w:color="auto" w:fill="auto"/>
            <w:vAlign w:val="center"/>
          </w:tcPr>
          <w:p w:rsidR="007E4B56" w:rsidRPr="007E4B56" w:rsidRDefault="007E4B56" w:rsidP="003449BB">
            <w:pPr>
              <w:spacing w:after="0" w:line="240" w:lineRule="auto"/>
              <w:jc w:val="center"/>
              <w:rPr>
                <w:rStyle w:val="xxcontentpasted0"/>
                <w:color w:val="000000"/>
                <w:sz w:val="20"/>
                <w:szCs w:val="20"/>
                <w:bdr w:val="none" w:sz="0" w:space="0" w:color="auto" w:frame="1"/>
              </w:rPr>
            </w:pPr>
            <w:r w:rsidRPr="007E4B56">
              <w:rPr>
                <w:rStyle w:val="xxcontentpasted0"/>
                <w:color w:val="000000"/>
                <w:sz w:val="20"/>
                <w:szCs w:val="20"/>
                <w:bdr w:val="none" w:sz="0" w:space="0" w:color="auto" w:frame="1"/>
              </w:rPr>
              <w:t>20</w:t>
            </w:r>
            <w:r w:rsidRPr="007E4B56">
              <w:rPr>
                <w:rStyle w:val="xxcontentpasted0"/>
                <w:color w:val="000000"/>
                <w:sz w:val="20"/>
                <w:szCs w:val="20"/>
                <w:bdr w:val="none" w:sz="0" w:space="0" w:color="auto" w:frame="1"/>
                <w:vertAlign w:val="superscript"/>
              </w:rPr>
              <w:t>th</w:t>
            </w:r>
            <w:r w:rsidRPr="007E4B56">
              <w:rPr>
                <w:rStyle w:val="xxcontentpasted0"/>
                <w:color w:val="000000"/>
                <w:sz w:val="20"/>
                <w:szCs w:val="20"/>
                <w:bdr w:val="none" w:sz="0" w:space="0" w:color="auto" w:frame="1"/>
              </w:rPr>
              <w:t xml:space="preserve">  February 2024</w:t>
            </w:r>
          </w:p>
        </w:tc>
      </w:tr>
      <w:tr w:rsidR="007E4B56" w:rsidTr="007E4B56">
        <w:trPr>
          <w:trHeight w:val="307"/>
        </w:trPr>
        <w:tc>
          <w:tcPr>
            <w:tcW w:w="6484" w:type="dxa"/>
            <w:shd w:val="clear" w:color="auto" w:fill="auto"/>
            <w:vAlign w:val="center"/>
          </w:tcPr>
          <w:p w:rsidR="007E4B56" w:rsidRPr="007E4B56" w:rsidRDefault="007E4B56" w:rsidP="003449BB">
            <w:pPr>
              <w:spacing w:after="0" w:line="240" w:lineRule="auto"/>
              <w:rPr>
                <w:rStyle w:val="xxfluidplugincopy"/>
                <w:sz w:val="20"/>
                <w:szCs w:val="20"/>
              </w:rPr>
            </w:pPr>
            <w:r w:rsidRPr="007E4B56">
              <w:rPr>
                <w:rStyle w:val="xxfluidplugincopy"/>
                <w:sz w:val="20"/>
                <w:szCs w:val="20"/>
              </w:rPr>
              <w:t>S4 Curriculum Planning Interviews (BLR 1)</w:t>
            </w:r>
          </w:p>
        </w:tc>
        <w:tc>
          <w:tcPr>
            <w:tcW w:w="3399" w:type="dxa"/>
            <w:shd w:val="clear" w:color="auto" w:fill="auto"/>
            <w:vAlign w:val="center"/>
          </w:tcPr>
          <w:p w:rsidR="007E4B56" w:rsidRPr="007E4B56" w:rsidRDefault="007E4B56" w:rsidP="003449BB">
            <w:pPr>
              <w:spacing w:after="0" w:line="240" w:lineRule="auto"/>
              <w:jc w:val="center"/>
              <w:rPr>
                <w:rStyle w:val="xxcontentpasted0"/>
                <w:color w:val="000000"/>
                <w:sz w:val="20"/>
                <w:szCs w:val="20"/>
                <w:bdr w:val="none" w:sz="0" w:space="0" w:color="auto" w:frame="1"/>
              </w:rPr>
            </w:pPr>
            <w:r w:rsidRPr="007E4B56">
              <w:rPr>
                <w:rStyle w:val="xxcontentpasted0"/>
                <w:color w:val="000000"/>
                <w:sz w:val="20"/>
                <w:szCs w:val="20"/>
                <w:bdr w:val="none" w:sz="0" w:space="0" w:color="auto" w:frame="1"/>
              </w:rPr>
              <w:t>23</w:t>
            </w:r>
            <w:r w:rsidRPr="007E4B56">
              <w:rPr>
                <w:rStyle w:val="xxcontentpasted0"/>
                <w:color w:val="000000"/>
                <w:sz w:val="20"/>
                <w:szCs w:val="20"/>
                <w:bdr w:val="none" w:sz="0" w:space="0" w:color="auto" w:frame="1"/>
                <w:vertAlign w:val="superscript"/>
              </w:rPr>
              <w:t>rd</w:t>
            </w:r>
            <w:r w:rsidRPr="007E4B56">
              <w:rPr>
                <w:rStyle w:val="xxcontentpasted0"/>
                <w:color w:val="000000"/>
                <w:sz w:val="20"/>
                <w:szCs w:val="20"/>
                <w:bdr w:val="none" w:sz="0" w:space="0" w:color="auto" w:frame="1"/>
              </w:rPr>
              <w:t xml:space="preserve"> February 2024</w:t>
            </w:r>
          </w:p>
        </w:tc>
      </w:tr>
      <w:tr w:rsidR="007E4B56" w:rsidTr="007E4B56">
        <w:trPr>
          <w:trHeight w:val="307"/>
        </w:trPr>
        <w:tc>
          <w:tcPr>
            <w:tcW w:w="6484" w:type="dxa"/>
            <w:shd w:val="clear" w:color="auto" w:fill="auto"/>
            <w:vAlign w:val="center"/>
          </w:tcPr>
          <w:p w:rsidR="007E4B56" w:rsidRPr="007E4B56" w:rsidRDefault="007E4B56" w:rsidP="003449BB">
            <w:pPr>
              <w:spacing w:after="0" w:line="240" w:lineRule="auto"/>
              <w:rPr>
                <w:rStyle w:val="xxfluidplugincopy"/>
                <w:sz w:val="20"/>
                <w:szCs w:val="20"/>
              </w:rPr>
            </w:pPr>
            <w:r w:rsidRPr="007E4B56">
              <w:rPr>
                <w:rStyle w:val="xxfluidplugincopy"/>
                <w:sz w:val="20"/>
                <w:szCs w:val="20"/>
              </w:rPr>
              <w:t>S5 Curriculum Planning Interviews (BLR 1)</w:t>
            </w:r>
          </w:p>
        </w:tc>
        <w:tc>
          <w:tcPr>
            <w:tcW w:w="3399" w:type="dxa"/>
            <w:shd w:val="clear" w:color="auto" w:fill="auto"/>
            <w:vAlign w:val="center"/>
          </w:tcPr>
          <w:p w:rsidR="007E4B56" w:rsidRPr="007E4B56" w:rsidRDefault="007E4B56" w:rsidP="003449BB">
            <w:pPr>
              <w:spacing w:after="0" w:line="240" w:lineRule="auto"/>
              <w:jc w:val="center"/>
              <w:rPr>
                <w:rStyle w:val="xxcontentpasted0"/>
                <w:color w:val="000000"/>
                <w:sz w:val="20"/>
                <w:szCs w:val="20"/>
                <w:bdr w:val="none" w:sz="0" w:space="0" w:color="auto" w:frame="1"/>
              </w:rPr>
            </w:pPr>
            <w:r w:rsidRPr="007E4B56">
              <w:rPr>
                <w:rStyle w:val="xxcontentpasted0"/>
                <w:color w:val="000000"/>
                <w:sz w:val="20"/>
                <w:szCs w:val="20"/>
                <w:bdr w:val="none" w:sz="0" w:space="0" w:color="auto" w:frame="1"/>
              </w:rPr>
              <w:t>26</w:t>
            </w:r>
            <w:r w:rsidRPr="007E4B56">
              <w:rPr>
                <w:rStyle w:val="xxcontentpasted0"/>
                <w:color w:val="000000"/>
                <w:sz w:val="20"/>
                <w:szCs w:val="20"/>
                <w:bdr w:val="none" w:sz="0" w:space="0" w:color="auto" w:frame="1"/>
                <w:vertAlign w:val="superscript"/>
              </w:rPr>
              <w:t>th</w:t>
            </w:r>
            <w:r w:rsidRPr="007E4B56">
              <w:rPr>
                <w:rStyle w:val="xxcontentpasted0"/>
                <w:color w:val="000000"/>
                <w:sz w:val="20"/>
                <w:szCs w:val="20"/>
                <w:bdr w:val="none" w:sz="0" w:space="0" w:color="auto" w:frame="1"/>
              </w:rPr>
              <w:t xml:space="preserve"> February 2024</w:t>
            </w:r>
          </w:p>
        </w:tc>
      </w:tr>
      <w:tr w:rsidR="007E4B56" w:rsidTr="007E4B56">
        <w:trPr>
          <w:trHeight w:val="307"/>
        </w:trPr>
        <w:tc>
          <w:tcPr>
            <w:tcW w:w="6484" w:type="dxa"/>
            <w:shd w:val="clear" w:color="auto" w:fill="auto"/>
            <w:vAlign w:val="center"/>
          </w:tcPr>
          <w:p w:rsidR="007E4B56" w:rsidRPr="007E4B56" w:rsidRDefault="007E4B56" w:rsidP="003449BB">
            <w:pPr>
              <w:spacing w:after="0" w:line="240" w:lineRule="auto"/>
              <w:rPr>
                <w:rStyle w:val="xxfluidplugincopy"/>
                <w:sz w:val="20"/>
                <w:szCs w:val="20"/>
              </w:rPr>
            </w:pPr>
            <w:r w:rsidRPr="007E4B56">
              <w:rPr>
                <w:rStyle w:val="xxfluidplugincopy"/>
                <w:sz w:val="20"/>
                <w:szCs w:val="20"/>
              </w:rPr>
              <w:t>S3 Curriculum Planning Forms returned</w:t>
            </w:r>
          </w:p>
        </w:tc>
        <w:tc>
          <w:tcPr>
            <w:tcW w:w="3399" w:type="dxa"/>
            <w:shd w:val="clear" w:color="auto" w:fill="auto"/>
            <w:vAlign w:val="center"/>
          </w:tcPr>
          <w:p w:rsidR="007E4B56" w:rsidRPr="007E4B56" w:rsidRDefault="007E4B56" w:rsidP="003449BB">
            <w:pPr>
              <w:spacing w:after="0" w:line="240" w:lineRule="auto"/>
              <w:jc w:val="center"/>
              <w:rPr>
                <w:rStyle w:val="xxcontentpasted0"/>
                <w:color w:val="000000"/>
                <w:sz w:val="20"/>
                <w:szCs w:val="20"/>
                <w:bdr w:val="none" w:sz="0" w:space="0" w:color="auto" w:frame="1"/>
              </w:rPr>
            </w:pPr>
            <w:r w:rsidRPr="007E4B56">
              <w:rPr>
                <w:rStyle w:val="xxcontentpasted0"/>
                <w:color w:val="000000"/>
                <w:sz w:val="20"/>
                <w:szCs w:val="20"/>
                <w:bdr w:val="none" w:sz="0" w:space="0" w:color="auto" w:frame="1"/>
              </w:rPr>
              <w:t>26</w:t>
            </w:r>
            <w:r w:rsidRPr="007E4B56">
              <w:rPr>
                <w:rStyle w:val="xxcontentpasted0"/>
                <w:color w:val="000000"/>
                <w:sz w:val="20"/>
                <w:szCs w:val="20"/>
                <w:bdr w:val="none" w:sz="0" w:space="0" w:color="auto" w:frame="1"/>
                <w:vertAlign w:val="superscript"/>
              </w:rPr>
              <w:t>th</w:t>
            </w:r>
            <w:r w:rsidRPr="007E4B56">
              <w:rPr>
                <w:rStyle w:val="xxcontentpasted0"/>
                <w:color w:val="000000"/>
                <w:sz w:val="20"/>
                <w:szCs w:val="20"/>
                <w:bdr w:val="none" w:sz="0" w:space="0" w:color="auto" w:frame="1"/>
              </w:rPr>
              <w:t xml:space="preserve"> February 2024</w:t>
            </w:r>
          </w:p>
        </w:tc>
      </w:tr>
      <w:tr w:rsidR="007E4B56" w:rsidTr="007E4B56">
        <w:trPr>
          <w:trHeight w:val="307"/>
        </w:trPr>
        <w:tc>
          <w:tcPr>
            <w:tcW w:w="6484" w:type="dxa"/>
            <w:shd w:val="clear" w:color="auto" w:fill="auto"/>
            <w:vAlign w:val="center"/>
          </w:tcPr>
          <w:p w:rsidR="007E4B56" w:rsidRPr="007E4B56" w:rsidRDefault="007E4B56" w:rsidP="003449BB">
            <w:pPr>
              <w:spacing w:after="0" w:line="240" w:lineRule="auto"/>
              <w:rPr>
                <w:rStyle w:val="xxfluidplugincopy"/>
                <w:sz w:val="20"/>
                <w:szCs w:val="20"/>
              </w:rPr>
            </w:pPr>
            <w:r w:rsidRPr="007E4B56">
              <w:rPr>
                <w:rStyle w:val="xxfluidplugincopy"/>
                <w:sz w:val="20"/>
                <w:szCs w:val="20"/>
              </w:rPr>
              <w:t>S2 Curriculum Planning Forms returned</w:t>
            </w:r>
          </w:p>
        </w:tc>
        <w:tc>
          <w:tcPr>
            <w:tcW w:w="3399" w:type="dxa"/>
            <w:shd w:val="clear" w:color="auto" w:fill="auto"/>
            <w:vAlign w:val="center"/>
          </w:tcPr>
          <w:p w:rsidR="007E4B56" w:rsidRPr="007E4B56" w:rsidRDefault="007E4B56" w:rsidP="003449BB">
            <w:pPr>
              <w:spacing w:after="0" w:line="240" w:lineRule="auto"/>
              <w:jc w:val="center"/>
              <w:rPr>
                <w:rStyle w:val="xxcontentpasted0"/>
                <w:color w:val="000000"/>
                <w:sz w:val="20"/>
                <w:szCs w:val="20"/>
                <w:bdr w:val="none" w:sz="0" w:space="0" w:color="auto" w:frame="1"/>
              </w:rPr>
            </w:pPr>
            <w:r w:rsidRPr="007E4B56">
              <w:rPr>
                <w:rStyle w:val="xxcontentpasted0"/>
                <w:color w:val="000000"/>
                <w:sz w:val="20"/>
                <w:szCs w:val="20"/>
                <w:bdr w:val="none" w:sz="0" w:space="0" w:color="auto" w:frame="1"/>
              </w:rPr>
              <w:t>26</w:t>
            </w:r>
            <w:r w:rsidRPr="007E4B56">
              <w:rPr>
                <w:rStyle w:val="xxcontentpasted0"/>
                <w:color w:val="000000"/>
                <w:sz w:val="20"/>
                <w:szCs w:val="20"/>
                <w:bdr w:val="none" w:sz="0" w:space="0" w:color="auto" w:frame="1"/>
                <w:vertAlign w:val="superscript"/>
              </w:rPr>
              <w:t>th</w:t>
            </w:r>
            <w:r w:rsidRPr="007E4B56">
              <w:rPr>
                <w:rStyle w:val="xxcontentpasted0"/>
                <w:color w:val="000000"/>
                <w:sz w:val="20"/>
                <w:szCs w:val="20"/>
                <w:bdr w:val="none" w:sz="0" w:space="0" w:color="auto" w:frame="1"/>
              </w:rPr>
              <w:t xml:space="preserve"> February 2024</w:t>
            </w:r>
          </w:p>
        </w:tc>
      </w:tr>
      <w:tr w:rsidR="007E4B56" w:rsidTr="007E4B56">
        <w:trPr>
          <w:trHeight w:val="307"/>
        </w:trPr>
        <w:tc>
          <w:tcPr>
            <w:tcW w:w="6484" w:type="dxa"/>
            <w:shd w:val="clear" w:color="auto" w:fill="auto"/>
            <w:vAlign w:val="center"/>
          </w:tcPr>
          <w:p w:rsidR="007E4B56" w:rsidRPr="007E4B56" w:rsidRDefault="007E4B56" w:rsidP="003449BB">
            <w:pPr>
              <w:spacing w:after="0" w:line="240" w:lineRule="auto"/>
              <w:rPr>
                <w:rStyle w:val="xxfluidplugincopy"/>
                <w:sz w:val="20"/>
                <w:szCs w:val="20"/>
              </w:rPr>
            </w:pPr>
            <w:r w:rsidRPr="007E4B56">
              <w:rPr>
                <w:rStyle w:val="xxfluidplugincopy"/>
                <w:sz w:val="20"/>
                <w:szCs w:val="20"/>
              </w:rPr>
              <w:t>S4 Curriculum Planning Forms returned</w:t>
            </w:r>
          </w:p>
        </w:tc>
        <w:tc>
          <w:tcPr>
            <w:tcW w:w="3399" w:type="dxa"/>
            <w:shd w:val="clear" w:color="auto" w:fill="auto"/>
            <w:vAlign w:val="center"/>
          </w:tcPr>
          <w:p w:rsidR="007E4B56" w:rsidRPr="007E4B56" w:rsidRDefault="007E4B56" w:rsidP="003449BB">
            <w:pPr>
              <w:spacing w:after="0" w:line="240" w:lineRule="auto"/>
              <w:jc w:val="center"/>
              <w:rPr>
                <w:rStyle w:val="xxcontentpasted0"/>
                <w:color w:val="000000"/>
                <w:sz w:val="20"/>
                <w:szCs w:val="20"/>
                <w:bdr w:val="none" w:sz="0" w:space="0" w:color="auto" w:frame="1"/>
              </w:rPr>
            </w:pPr>
            <w:r w:rsidRPr="007E4B56">
              <w:rPr>
                <w:rStyle w:val="xxcontentpasted0"/>
                <w:color w:val="000000"/>
                <w:sz w:val="20"/>
                <w:szCs w:val="20"/>
                <w:bdr w:val="none" w:sz="0" w:space="0" w:color="auto" w:frame="1"/>
              </w:rPr>
              <w:t>26</w:t>
            </w:r>
            <w:r w:rsidRPr="007E4B56">
              <w:rPr>
                <w:rStyle w:val="xxcontentpasted0"/>
                <w:color w:val="000000"/>
                <w:sz w:val="20"/>
                <w:szCs w:val="20"/>
                <w:bdr w:val="none" w:sz="0" w:space="0" w:color="auto" w:frame="1"/>
                <w:vertAlign w:val="superscript"/>
              </w:rPr>
              <w:t>th</w:t>
            </w:r>
            <w:r w:rsidRPr="007E4B56">
              <w:rPr>
                <w:rStyle w:val="xxcontentpasted0"/>
                <w:color w:val="000000"/>
                <w:sz w:val="20"/>
                <w:szCs w:val="20"/>
                <w:bdr w:val="none" w:sz="0" w:space="0" w:color="auto" w:frame="1"/>
              </w:rPr>
              <w:t xml:space="preserve"> February 2024</w:t>
            </w:r>
          </w:p>
        </w:tc>
      </w:tr>
      <w:tr w:rsidR="007E4B56" w:rsidTr="007E4B56">
        <w:trPr>
          <w:trHeight w:val="307"/>
        </w:trPr>
        <w:tc>
          <w:tcPr>
            <w:tcW w:w="6484" w:type="dxa"/>
            <w:shd w:val="clear" w:color="auto" w:fill="auto"/>
            <w:vAlign w:val="center"/>
          </w:tcPr>
          <w:p w:rsidR="007E4B56" w:rsidRPr="007E4B56" w:rsidRDefault="007E4B56" w:rsidP="003449BB">
            <w:pPr>
              <w:spacing w:after="0" w:line="240" w:lineRule="auto"/>
              <w:rPr>
                <w:rStyle w:val="xxfluidplugincopy"/>
                <w:sz w:val="20"/>
                <w:szCs w:val="20"/>
              </w:rPr>
            </w:pPr>
            <w:r w:rsidRPr="007E4B56">
              <w:rPr>
                <w:rStyle w:val="xxfluidplugincopy"/>
                <w:sz w:val="20"/>
                <w:szCs w:val="20"/>
              </w:rPr>
              <w:t>S5 Curriculum Planning Forms returned</w:t>
            </w:r>
          </w:p>
        </w:tc>
        <w:tc>
          <w:tcPr>
            <w:tcW w:w="3399" w:type="dxa"/>
            <w:shd w:val="clear" w:color="auto" w:fill="auto"/>
            <w:vAlign w:val="center"/>
          </w:tcPr>
          <w:p w:rsidR="007E4B56" w:rsidRPr="007E4B56" w:rsidRDefault="007E4B56" w:rsidP="003449BB">
            <w:pPr>
              <w:spacing w:after="0" w:line="240" w:lineRule="auto"/>
              <w:jc w:val="center"/>
              <w:rPr>
                <w:rStyle w:val="xxcontentpasted0"/>
                <w:color w:val="000000"/>
                <w:sz w:val="20"/>
                <w:szCs w:val="20"/>
                <w:bdr w:val="none" w:sz="0" w:space="0" w:color="auto" w:frame="1"/>
              </w:rPr>
            </w:pPr>
            <w:r w:rsidRPr="007E4B56">
              <w:rPr>
                <w:rStyle w:val="xxcontentpasted0"/>
                <w:color w:val="000000"/>
                <w:sz w:val="20"/>
                <w:szCs w:val="20"/>
                <w:bdr w:val="none" w:sz="0" w:space="0" w:color="auto" w:frame="1"/>
              </w:rPr>
              <w:t>28</w:t>
            </w:r>
            <w:r w:rsidRPr="007E4B56">
              <w:rPr>
                <w:rStyle w:val="xxcontentpasted0"/>
                <w:color w:val="000000"/>
                <w:sz w:val="20"/>
                <w:szCs w:val="20"/>
                <w:bdr w:val="none" w:sz="0" w:space="0" w:color="auto" w:frame="1"/>
                <w:vertAlign w:val="superscript"/>
              </w:rPr>
              <w:t>th</w:t>
            </w:r>
            <w:r w:rsidRPr="007E4B56">
              <w:rPr>
                <w:rStyle w:val="xxcontentpasted0"/>
                <w:color w:val="000000"/>
                <w:sz w:val="20"/>
                <w:szCs w:val="20"/>
                <w:bdr w:val="none" w:sz="0" w:space="0" w:color="auto" w:frame="1"/>
              </w:rPr>
              <w:t xml:space="preserve"> February 2024</w:t>
            </w:r>
          </w:p>
        </w:tc>
      </w:tr>
    </w:tbl>
    <w:p w:rsidR="007E4B56" w:rsidRDefault="007E4B56" w:rsidP="00326DA3">
      <w:pPr>
        <w:spacing w:after="0" w:line="240" w:lineRule="auto"/>
        <w:rPr>
          <w:b/>
          <w:sz w:val="24"/>
          <w:szCs w:val="24"/>
        </w:rPr>
      </w:pPr>
    </w:p>
    <w:p w:rsidR="00B372E0" w:rsidRDefault="007E4B56" w:rsidP="00326DA3">
      <w:pPr>
        <w:spacing w:after="0" w:line="240" w:lineRule="auto"/>
        <w:rPr>
          <w:b/>
          <w:sz w:val="24"/>
          <w:szCs w:val="24"/>
        </w:rPr>
      </w:pPr>
      <w:r>
        <w:rPr>
          <w:b/>
          <w:sz w:val="24"/>
          <w:szCs w:val="24"/>
        </w:rPr>
        <w:t>SIP Priorities</w:t>
      </w:r>
    </w:p>
    <w:p w:rsidR="009C1676" w:rsidRDefault="009C1676" w:rsidP="00326DA3">
      <w:pPr>
        <w:spacing w:after="0" w:line="240" w:lineRule="auto"/>
        <w:rPr>
          <w:b/>
          <w:sz w:val="24"/>
          <w:szCs w:val="24"/>
        </w:rPr>
      </w:pPr>
    </w:p>
    <w:tbl>
      <w:tblPr>
        <w:tblStyle w:val="TableGrid"/>
        <w:tblW w:w="9619" w:type="dxa"/>
        <w:tblLook w:val="04A0" w:firstRow="1" w:lastRow="0" w:firstColumn="1" w:lastColumn="0" w:noHBand="0" w:noVBand="1"/>
      </w:tblPr>
      <w:tblGrid>
        <w:gridCol w:w="2516"/>
        <w:gridCol w:w="7103"/>
      </w:tblGrid>
      <w:tr w:rsidR="007E4B56" w:rsidRPr="003C4F09" w:rsidTr="00C45F9E">
        <w:trPr>
          <w:trHeight w:val="575"/>
        </w:trPr>
        <w:tc>
          <w:tcPr>
            <w:tcW w:w="2516" w:type="dxa"/>
            <w:shd w:val="clear" w:color="auto" w:fill="95B3D7" w:themeFill="accent1" w:themeFillTint="99"/>
            <w:vAlign w:val="center"/>
          </w:tcPr>
          <w:p w:rsidR="007E4B56" w:rsidRPr="003C4F09" w:rsidRDefault="007E4B56" w:rsidP="003449BB">
            <w:pPr>
              <w:rPr>
                <w:rFonts w:ascii="Arial" w:hAnsi="Arial" w:cs="Arial"/>
                <w:b/>
                <w:sz w:val="24"/>
                <w:szCs w:val="24"/>
              </w:rPr>
            </w:pPr>
          </w:p>
        </w:tc>
        <w:tc>
          <w:tcPr>
            <w:tcW w:w="7103" w:type="dxa"/>
            <w:shd w:val="clear" w:color="auto" w:fill="95B3D7" w:themeFill="accent1" w:themeFillTint="99"/>
            <w:vAlign w:val="center"/>
          </w:tcPr>
          <w:p w:rsidR="007E4B56" w:rsidRPr="003C4F09" w:rsidRDefault="007E4B56" w:rsidP="007E4B56">
            <w:pPr>
              <w:jc w:val="center"/>
              <w:rPr>
                <w:rFonts w:ascii="Arial" w:hAnsi="Arial" w:cs="Arial"/>
                <w:b/>
                <w:sz w:val="24"/>
                <w:szCs w:val="24"/>
              </w:rPr>
            </w:pPr>
            <w:r w:rsidRPr="003C4F09">
              <w:rPr>
                <w:rFonts w:ascii="Arial" w:hAnsi="Arial" w:cs="Arial"/>
                <w:b/>
                <w:sz w:val="24"/>
                <w:szCs w:val="24"/>
              </w:rPr>
              <w:t xml:space="preserve">Improvement Plan </w:t>
            </w:r>
            <w:r>
              <w:rPr>
                <w:rFonts w:ascii="Arial" w:hAnsi="Arial" w:cs="Arial"/>
                <w:b/>
                <w:sz w:val="24"/>
                <w:szCs w:val="24"/>
              </w:rPr>
              <w:t>Priorities</w:t>
            </w:r>
          </w:p>
        </w:tc>
      </w:tr>
      <w:tr w:rsidR="007E4B56" w:rsidRPr="003C4F09" w:rsidTr="00C45F9E">
        <w:trPr>
          <w:trHeight w:val="576"/>
        </w:trPr>
        <w:tc>
          <w:tcPr>
            <w:tcW w:w="2516" w:type="dxa"/>
            <w:shd w:val="clear" w:color="auto" w:fill="95B3D7" w:themeFill="accent1" w:themeFillTint="99"/>
            <w:vAlign w:val="center"/>
          </w:tcPr>
          <w:p w:rsidR="007E4B56" w:rsidRPr="003C4F09" w:rsidRDefault="007E4B56" w:rsidP="003449BB">
            <w:pPr>
              <w:rPr>
                <w:rFonts w:ascii="Arial" w:hAnsi="Arial" w:cs="Arial"/>
                <w:b/>
                <w:sz w:val="24"/>
                <w:szCs w:val="24"/>
              </w:rPr>
            </w:pPr>
            <w:r w:rsidRPr="003C4F09">
              <w:rPr>
                <w:rFonts w:ascii="Arial" w:hAnsi="Arial" w:cs="Arial"/>
                <w:b/>
                <w:sz w:val="24"/>
                <w:szCs w:val="24"/>
              </w:rPr>
              <w:t>Session</w:t>
            </w:r>
          </w:p>
        </w:tc>
        <w:tc>
          <w:tcPr>
            <w:tcW w:w="7103" w:type="dxa"/>
            <w:shd w:val="clear" w:color="auto" w:fill="95B3D7" w:themeFill="accent1" w:themeFillTint="99"/>
            <w:vAlign w:val="center"/>
          </w:tcPr>
          <w:p w:rsidR="007E4B56" w:rsidRPr="003C4F09" w:rsidRDefault="007E4B56" w:rsidP="003449BB">
            <w:pPr>
              <w:jc w:val="center"/>
              <w:rPr>
                <w:rFonts w:ascii="Arial" w:hAnsi="Arial" w:cs="Arial"/>
                <w:b/>
                <w:sz w:val="24"/>
                <w:szCs w:val="24"/>
              </w:rPr>
            </w:pPr>
            <w:r w:rsidRPr="003C4F09">
              <w:rPr>
                <w:rFonts w:ascii="Arial" w:hAnsi="Arial" w:cs="Arial"/>
                <w:b/>
                <w:sz w:val="24"/>
                <w:szCs w:val="24"/>
              </w:rPr>
              <w:t>2023/24</w:t>
            </w:r>
          </w:p>
        </w:tc>
      </w:tr>
      <w:tr w:rsidR="007E4B56" w:rsidTr="00C45F9E">
        <w:trPr>
          <w:trHeight w:val="1097"/>
        </w:trPr>
        <w:tc>
          <w:tcPr>
            <w:tcW w:w="2516" w:type="dxa"/>
            <w:shd w:val="clear" w:color="auto" w:fill="FFFFFF" w:themeFill="background1"/>
            <w:vAlign w:val="center"/>
          </w:tcPr>
          <w:p w:rsidR="007E4B56" w:rsidRPr="003C4F09" w:rsidRDefault="007E4B56" w:rsidP="003449BB">
            <w:pPr>
              <w:rPr>
                <w:rFonts w:ascii="Arial" w:hAnsi="Arial" w:cs="Arial"/>
                <w:b/>
                <w:sz w:val="24"/>
                <w:szCs w:val="24"/>
              </w:rPr>
            </w:pPr>
            <w:r w:rsidRPr="003C4F09">
              <w:rPr>
                <w:rFonts w:ascii="Arial" w:hAnsi="Arial" w:cs="Arial"/>
                <w:b/>
                <w:sz w:val="24"/>
                <w:szCs w:val="24"/>
              </w:rPr>
              <w:t>Priority 1</w:t>
            </w:r>
          </w:p>
        </w:tc>
        <w:tc>
          <w:tcPr>
            <w:tcW w:w="7103" w:type="dxa"/>
            <w:vAlign w:val="center"/>
          </w:tcPr>
          <w:p w:rsidR="007E4B56" w:rsidRDefault="007E4B56" w:rsidP="003449BB">
            <w:pPr>
              <w:rPr>
                <w:rFonts w:ascii="Arial" w:hAnsi="Arial" w:cs="Arial"/>
                <w:sz w:val="24"/>
                <w:szCs w:val="24"/>
              </w:rPr>
            </w:pPr>
            <w:r w:rsidRPr="00206AA9">
              <w:rPr>
                <w:rFonts w:cstheme="minorHAnsi"/>
              </w:rPr>
              <w:t>Improving health and wellbeing and promoting positive relationships</w:t>
            </w:r>
          </w:p>
        </w:tc>
      </w:tr>
      <w:tr w:rsidR="007E4B56" w:rsidTr="00C45F9E">
        <w:trPr>
          <w:trHeight w:val="1172"/>
        </w:trPr>
        <w:tc>
          <w:tcPr>
            <w:tcW w:w="2516" w:type="dxa"/>
            <w:shd w:val="clear" w:color="auto" w:fill="FFFFFF" w:themeFill="background1"/>
            <w:vAlign w:val="center"/>
          </w:tcPr>
          <w:p w:rsidR="007E4B56" w:rsidRPr="003C4F09" w:rsidRDefault="007E4B56" w:rsidP="003449BB">
            <w:pPr>
              <w:rPr>
                <w:rFonts w:ascii="Arial" w:hAnsi="Arial" w:cs="Arial"/>
                <w:b/>
                <w:sz w:val="24"/>
                <w:szCs w:val="24"/>
              </w:rPr>
            </w:pPr>
            <w:r w:rsidRPr="003C4F09">
              <w:rPr>
                <w:rFonts w:ascii="Arial" w:hAnsi="Arial" w:cs="Arial"/>
                <w:b/>
                <w:sz w:val="24"/>
                <w:szCs w:val="24"/>
              </w:rPr>
              <w:t>Priority 2</w:t>
            </w:r>
          </w:p>
        </w:tc>
        <w:tc>
          <w:tcPr>
            <w:tcW w:w="7103" w:type="dxa"/>
            <w:vAlign w:val="center"/>
          </w:tcPr>
          <w:p w:rsidR="007E4B56" w:rsidRDefault="007E4B56" w:rsidP="003449BB">
            <w:pPr>
              <w:rPr>
                <w:rFonts w:ascii="Arial" w:hAnsi="Arial" w:cs="Arial"/>
                <w:sz w:val="24"/>
                <w:szCs w:val="24"/>
              </w:rPr>
            </w:pPr>
            <w:r w:rsidRPr="00206AA9">
              <w:rPr>
                <w:rFonts w:cstheme="minorHAnsi"/>
              </w:rPr>
              <w:t xml:space="preserve">Improving learning, teaching and assessment with a particular </w:t>
            </w:r>
            <w:r w:rsidRPr="00E401A2">
              <w:rPr>
                <w:rFonts w:cstheme="minorHAnsi"/>
              </w:rPr>
              <w:t xml:space="preserve">focus </w:t>
            </w:r>
            <w:r w:rsidRPr="002560E3">
              <w:rPr>
                <w:rFonts w:cstheme="minorHAnsi"/>
              </w:rPr>
              <w:t xml:space="preserve">on </w:t>
            </w:r>
            <w:r>
              <w:rPr>
                <w:rFonts w:cstheme="minorHAnsi"/>
              </w:rPr>
              <w:t>moderation and assessment</w:t>
            </w:r>
          </w:p>
        </w:tc>
      </w:tr>
      <w:tr w:rsidR="007E4B56" w:rsidTr="00C45F9E">
        <w:trPr>
          <w:trHeight w:val="1191"/>
        </w:trPr>
        <w:tc>
          <w:tcPr>
            <w:tcW w:w="2516" w:type="dxa"/>
            <w:shd w:val="clear" w:color="auto" w:fill="FFFFFF" w:themeFill="background1"/>
            <w:vAlign w:val="center"/>
          </w:tcPr>
          <w:p w:rsidR="007E4B56" w:rsidRPr="003C4F09" w:rsidRDefault="007E4B56" w:rsidP="003449BB">
            <w:pPr>
              <w:rPr>
                <w:rFonts w:ascii="Arial" w:hAnsi="Arial" w:cs="Arial"/>
                <w:b/>
                <w:sz w:val="24"/>
                <w:szCs w:val="24"/>
              </w:rPr>
            </w:pPr>
            <w:r w:rsidRPr="003C4F09">
              <w:rPr>
                <w:rFonts w:ascii="Arial" w:hAnsi="Arial" w:cs="Arial"/>
                <w:b/>
                <w:sz w:val="24"/>
                <w:szCs w:val="24"/>
              </w:rPr>
              <w:t>Priority 3</w:t>
            </w:r>
          </w:p>
        </w:tc>
        <w:tc>
          <w:tcPr>
            <w:tcW w:w="7103" w:type="dxa"/>
            <w:vAlign w:val="center"/>
          </w:tcPr>
          <w:p w:rsidR="007E4B56" w:rsidRDefault="007E4B56" w:rsidP="003449BB">
            <w:pPr>
              <w:rPr>
                <w:rFonts w:ascii="Arial" w:hAnsi="Arial" w:cs="Arial"/>
                <w:sz w:val="24"/>
                <w:szCs w:val="24"/>
              </w:rPr>
            </w:pPr>
            <w:r w:rsidRPr="00206AA9">
              <w:rPr>
                <w:rFonts w:cstheme="minorHAnsi"/>
              </w:rPr>
              <w:t>Raising attainment &amp; achievement and closing the attainment gap</w:t>
            </w:r>
          </w:p>
        </w:tc>
      </w:tr>
    </w:tbl>
    <w:p w:rsidR="008D4F48" w:rsidRDefault="008D4F48" w:rsidP="00C25584">
      <w:pPr>
        <w:rPr>
          <w:sz w:val="36"/>
          <w:szCs w:val="36"/>
        </w:rPr>
      </w:pPr>
    </w:p>
    <w:tbl>
      <w:tblPr>
        <w:tblStyle w:val="TableGrid"/>
        <w:tblW w:w="9700" w:type="dxa"/>
        <w:tblLook w:val="04A0" w:firstRow="1" w:lastRow="0" w:firstColumn="1" w:lastColumn="0" w:noHBand="0" w:noVBand="1"/>
      </w:tblPr>
      <w:tblGrid>
        <w:gridCol w:w="2555"/>
        <w:gridCol w:w="7145"/>
      </w:tblGrid>
      <w:tr w:rsidR="009B22E7" w:rsidRPr="00003099" w:rsidTr="009F32BC">
        <w:trPr>
          <w:trHeight w:val="415"/>
        </w:trPr>
        <w:tc>
          <w:tcPr>
            <w:tcW w:w="2555" w:type="dxa"/>
            <w:tcBorders>
              <w:right w:val="single" w:sz="4" w:space="0" w:color="auto"/>
            </w:tcBorders>
            <w:shd w:val="clear" w:color="auto" w:fill="95B3D7" w:themeFill="accent1" w:themeFillTint="99"/>
            <w:vAlign w:val="center"/>
          </w:tcPr>
          <w:p w:rsidR="009B22E7" w:rsidRPr="009B22E7" w:rsidRDefault="009B22E7" w:rsidP="009B22E7">
            <w:pPr>
              <w:jc w:val="center"/>
              <w:rPr>
                <w:rFonts w:cstheme="minorHAnsi"/>
                <w:b/>
              </w:rPr>
            </w:pPr>
            <w:r w:rsidRPr="009B22E7">
              <w:rPr>
                <w:rFonts w:cstheme="minorHAnsi"/>
                <w:b/>
              </w:rPr>
              <w:lastRenderedPageBreak/>
              <w:t xml:space="preserve">Priority 1: </w:t>
            </w:r>
            <w:r>
              <w:rPr>
                <w:rFonts w:cstheme="minorHAnsi"/>
                <w:b/>
              </w:rPr>
              <w:t xml:space="preserve">  </w:t>
            </w:r>
          </w:p>
        </w:tc>
        <w:tc>
          <w:tcPr>
            <w:tcW w:w="7145" w:type="dxa"/>
            <w:tcBorders>
              <w:left w:val="single" w:sz="4" w:space="0" w:color="auto"/>
            </w:tcBorders>
            <w:shd w:val="clear" w:color="auto" w:fill="95B3D7" w:themeFill="accent1" w:themeFillTint="99"/>
            <w:vAlign w:val="center"/>
          </w:tcPr>
          <w:p w:rsidR="009B22E7" w:rsidRPr="009B22E7" w:rsidRDefault="009B22E7" w:rsidP="009B22E7">
            <w:pPr>
              <w:rPr>
                <w:rFonts w:cstheme="minorHAnsi"/>
                <w:b/>
              </w:rPr>
            </w:pPr>
            <w:r w:rsidRPr="009B22E7">
              <w:rPr>
                <w:rFonts w:cstheme="minorHAnsi"/>
                <w:b/>
              </w:rPr>
              <w:t>Improving health and wellbeing and promoting positive relationships</w:t>
            </w:r>
          </w:p>
        </w:tc>
      </w:tr>
      <w:tr w:rsidR="009B22E7" w:rsidRPr="00003099" w:rsidTr="009F32BC">
        <w:trPr>
          <w:trHeight w:val="527"/>
        </w:trPr>
        <w:tc>
          <w:tcPr>
            <w:tcW w:w="9700" w:type="dxa"/>
            <w:gridSpan w:val="2"/>
            <w:vAlign w:val="center"/>
          </w:tcPr>
          <w:p w:rsidR="009B22E7" w:rsidRPr="00003099" w:rsidRDefault="009B22E7" w:rsidP="003449BB">
            <w:pPr>
              <w:rPr>
                <w:rFonts w:cstheme="minorHAnsi"/>
                <w:sz w:val="20"/>
                <w:szCs w:val="20"/>
              </w:rPr>
            </w:pPr>
            <w:r>
              <w:rPr>
                <w:rFonts w:cstheme="minorHAnsi"/>
                <w:sz w:val="20"/>
                <w:szCs w:val="20"/>
              </w:rPr>
              <w:t>Further roll out of Mental Health First Aid Training to support YP – another 10 staff trained</w:t>
            </w:r>
          </w:p>
        </w:tc>
      </w:tr>
      <w:tr w:rsidR="009B22E7" w:rsidRPr="00003099" w:rsidTr="009F32BC">
        <w:trPr>
          <w:trHeight w:val="527"/>
        </w:trPr>
        <w:tc>
          <w:tcPr>
            <w:tcW w:w="9700" w:type="dxa"/>
            <w:gridSpan w:val="2"/>
            <w:vAlign w:val="center"/>
          </w:tcPr>
          <w:p w:rsidR="009B22E7" w:rsidRPr="00003099" w:rsidRDefault="009B22E7" w:rsidP="003449BB">
            <w:pPr>
              <w:rPr>
                <w:rFonts w:cstheme="minorHAnsi"/>
                <w:sz w:val="20"/>
                <w:szCs w:val="20"/>
              </w:rPr>
            </w:pPr>
            <w:r>
              <w:rPr>
                <w:rFonts w:cstheme="minorHAnsi"/>
                <w:sz w:val="20"/>
                <w:szCs w:val="20"/>
              </w:rPr>
              <w:t>Further training on Mental Health – all staff</w:t>
            </w:r>
          </w:p>
        </w:tc>
      </w:tr>
      <w:tr w:rsidR="009F32BC" w:rsidRPr="00003099" w:rsidTr="009F32BC">
        <w:trPr>
          <w:trHeight w:val="527"/>
        </w:trPr>
        <w:tc>
          <w:tcPr>
            <w:tcW w:w="9700" w:type="dxa"/>
            <w:gridSpan w:val="2"/>
            <w:vAlign w:val="center"/>
          </w:tcPr>
          <w:p w:rsidR="009F32BC" w:rsidRPr="00003099" w:rsidRDefault="009F32BC" w:rsidP="009F32BC">
            <w:pPr>
              <w:rPr>
                <w:rFonts w:cstheme="minorHAnsi"/>
                <w:sz w:val="20"/>
                <w:szCs w:val="20"/>
              </w:rPr>
            </w:pPr>
            <w:r>
              <w:rPr>
                <w:rFonts w:cstheme="minorHAnsi"/>
                <w:sz w:val="20"/>
                <w:szCs w:val="20"/>
              </w:rPr>
              <w:t>30 YP Trained as Mental Health First Aiders, and 100 YP trained as buddies and anti-bullying ambassadors</w:t>
            </w:r>
          </w:p>
        </w:tc>
      </w:tr>
      <w:tr w:rsidR="009F32BC" w:rsidRPr="00003099" w:rsidTr="009F32BC">
        <w:trPr>
          <w:trHeight w:val="527"/>
        </w:trPr>
        <w:tc>
          <w:tcPr>
            <w:tcW w:w="9700" w:type="dxa"/>
            <w:gridSpan w:val="2"/>
            <w:vAlign w:val="center"/>
          </w:tcPr>
          <w:p w:rsidR="009F32BC" w:rsidRPr="00003099" w:rsidRDefault="009F32BC" w:rsidP="009F32BC">
            <w:pPr>
              <w:rPr>
                <w:rFonts w:cstheme="minorHAnsi"/>
                <w:sz w:val="20"/>
                <w:szCs w:val="20"/>
              </w:rPr>
            </w:pPr>
            <w:r>
              <w:rPr>
                <w:rFonts w:cstheme="minorHAnsi"/>
                <w:sz w:val="20"/>
                <w:szCs w:val="20"/>
              </w:rPr>
              <w:t>40 S3 pupils trained on Mental Health and wellbeing as part of their Leadership Development</w:t>
            </w:r>
          </w:p>
        </w:tc>
      </w:tr>
      <w:tr w:rsidR="009F32BC" w:rsidRPr="00003099" w:rsidTr="009F32BC">
        <w:trPr>
          <w:trHeight w:val="527"/>
        </w:trPr>
        <w:tc>
          <w:tcPr>
            <w:tcW w:w="9700" w:type="dxa"/>
            <w:gridSpan w:val="2"/>
            <w:vAlign w:val="center"/>
          </w:tcPr>
          <w:p w:rsidR="009F32BC" w:rsidRPr="00003099" w:rsidRDefault="009F32BC" w:rsidP="009F32BC">
            <w:pPr>
              <w:rPr>
                <w:rFonts w:cstheme="minorHAnsi"/>
                <w:sz w:val="20"/>
                <w:szCs w:val="20"/>
              </w:rPr>
            </w:pPr>
            <w:r>
              <w:rPr>
                <w:rFonts w:cstheme="minorHAnsi"/>
                <w:sz w:val="20"/>
                <w:szCs w:val="20"/>
              </w:rPr>
              <w:t>40 YP Trained as baristas for work in the community cafe</w:t>
            </w:r>
          </w:p>
        </w:tc>
      </w:tr>
      <w:tr w:rsidR="009F32BC" w:rsidRPr="00003099" w:rsidTr="009F32BC">
        <w:trPr>
          <w:trHeight w:val="527"/>
        </w:trPr>
        <w:tc>
          <w:tcPr>
            <w:tcW w:w="9700" w:type="dxa"/>
            <w:gridSpan w:val="2"/>
            <w:vAlign w:val="center"/>
          </w:tcPr>
          <w:p w:rsidR="009F32BC" w:rsidRPr="00003099" w:rsidRDefault="009F32BC" w:rsidP="009F32BC">
            <w:pPr>
              <w:rPr>
                <w:rFonts w:cstheme="minorHAnsi"/>
                <w:sz w:val="20"/>
                <w:szCs w:val="20"/>
              </w:rPr>
            </w:pPr>
            <w:r>
              <w:rPr>
                <w:rFonts w:cstheme="minorHAnsi"/>
                <w:sz w:val="20"/>
                <w:szCs w:val="20"/>
              </w:rPr>
              <w:t>Implementation and of the new Promoting Positive Relationships policy to support all YP and staff</w:t>
            </w:r>
          </w:p>
        </w:tc>
      </w:tr>
      <w:tr w:rsidR="009F32BC" w:rsidRPr="00003099" w:rsidTr="009F32BC">
        <w:trPr>
          <w:trHeight w:val="527"/>
        </w:trPr>
        <w:tc>
          <w:tcPr>
            <w:tcW w:w="9700" w:type="dxa"/>
            <w:gridSpan w:val="2"/>
            <w:vAlign w:val="center"/>
          </w:tcPr>
          <w:p w:rsidR="009F32BC" w:rsidRPr="00003099" w:rsidRDefault="009F32BC" w:rsidP="009F32BC">
            <w:pPr>
              <w:rPr>
                <w:rFonts w:cstheme="minorHAnsi"/>
                <w:sz w:val="20"/>
                <w:szCs w:val="20"/>
              </w:rPr>
            </w:pPr>
            <w:r>
              <w:rPr>
                <w:rFonts w:cstheme="minorHAnsi"/>
                <w:sz w:val="20"/>
                <w:szCs w:val="20"/>
              </w:rPr>
              <w:t>Community Café established to help open up conversations and provide opportunities for good mental health</w:t>
            </w:r>
          </w:p>
        </w:tc>
      </w:tr>
      <w:tr w:rsidR="009F32BC" w:rsidTr="009F32BC">
        <w:trPr>
          <w:trHeight w:val="527"/>
        </w:trPr>
        <w:tc>
          <w:tcPr>
            <w:tcW w:w="9700" w:type="dxa"/>
            <w:gridSpan w:val="2"/>
            <w:vAlign w:val="center"/>
          </w:tcPr>
          <w:p w:rsidR="009F32BC" w:rsidRDefault="009F32BC" w:rsidP="009F32BC">
            <w:pPr>
              <w:rPr>
                <w:rFonts w:cstheme="minorHAnsi"/>
                <w:sz w:val="20"/>
                <w:szCs w:val="20"/>
              </w:rPr>
            </w:pPr>
            <w:r>
              <w:rPr>
                <w:rFonts w:cstheme="minorHAnsi"/>
                <w:sz w:val="20"/>
                <w:szCs w:val="20"/>
              </w:rPr>
              <w:t>Review impact of the change of Guidance structure and consider further improvements</w:t>
            </w:r>
          </w:p>
        </w:tc>
      </w:tr>
      <w:tr w:rsidR="009F32BC" w:rsidTr="009F32BC">
        <w:trPr>
          <w:trHeight w:val="527"/>
        </w:trPr>
        <w:tc>
          <w:tcPr>
            <w:tcW w:w="9700" w:type="dxa"/>
            <w:gridSpan w:val="2"/>
            <w:vAlign w:val="center"/>
          </w:tcPr>
          <w:p w:rsidR="009F32BC" w:rsidRDefault="009F32BC" w:rsidP="009F32BC">
            <w:pPr>
              <w:rPr>
                <w:rFonts w:cstheme="minorHAnsi"/>
                <w:sz w:val="20"/>
                <w:szCs w:val="20"/>
              </w:rPr>
            </w:pPr>
            <w:r>
              <w:rPr>
                <w:rFonts w:cstheme="minorHAnsi"/>
                <w:sz w:val="20"/>
                <w:szCs w:val="20"/>
              </w:rPr>
              <w:t>Review and improve the school website as a vehicle for improving relationships with parents</w:t>
            </w:r>
          </w:p>
        </w:tc>
      </w:tr>
      <w:tr w:rsidR="009F32BC" w:rsidTr="009F32BC">
        <w:trPr>
          <w:trHeight w:val="527"/>
        </w:trPr>
        <w:tc>
          <w:tcPr>
            <w:tcW w:w="9700" w:type="dxa"/>
            <w:gridSpan w:val="2"/>
            <w:vAlign w:val="center"/>
          </w:tcPr>
          <w:p w:rsidR="009F32BC" w:rsidRDefault="009F32BC" w:rsidP="009F32BC">
            <w:pPr>
              <w:rPr>
                <w:rFonts w:cstheme="minorHAnsi"/>
                <w:sz w:val="20"/>
                <w:szCs w:val="20"/>
              </w:rPr>
            </w:pPr>
            <w:r>
              <w:rPr>
                <w:rFonts w:cstheme="minorHAnsi"/>
                <w:sz w:val="20"/>
                <w:szCs w:val="20"/>
              </w:rPr>
              <w:t>Continue to review the use of external spaces following completion of the new school project including eco approaches</w:t>
            </w:r>
          </w:p>
        </w:tc>
      </w:tr>
    </w:tbl>
    <w:p w:rsidR="00C25584" w:rsidRDefault="00C25584" w:rsidP="00C25584">
      <w:pPr>
        <w:rPr>
          <w:sz w:val="36"/>
          <w:szCs w:val="36"/>
        </w:rPr>
      </w:pPr>
    </w:p>
    <w:tbl>
      <w:tblPr>
        <w:tblStyle w:val="TableGrid"/>
        <w:tblW w:w="9651" w:type="dxa"/>
        <w:tblLook w:val="04A0" w:firstRow="1" w:lastRow="0" w:firstColumn="1" w:lastColumn="0" w:noHBand="0" w:noVBand="1"/>
      </w:tblPr>
      <w:tblGrid>
        <w:gridCol w:w="2519"/>
        <w:gridCol w:w="7132"/>
      </w:tblGrid>
      <w:tr w:rsidR="009B22E7" w:rsidRPr="009B22E7" w:rsidTr="009F32BC">
        <w:trPr>
          <w:trHeight w:val="464"/>
        </w:trPr>
        <w:tc>
          <w:tcPr>
            <w:tcW w:w="2519" w:type="dxa"/>
            <w:tcBorders>
              <w:right w:val="single" w:sz="4" w:space="0" w:color="auto"/>
            </w:tcBorders>
            <w:shd w:val="clear" w:color="auto" w:fill="95B3D7" w:themeFill="accent1" w:themeFillTint="99"/>
            <w:vAlign w:val="center"/>
          </w:tcPr>
          <w:p w:rsidR="009B22E7" w:rsidRPr="009B22E7" w:rsidRDefault="009B22E7" w:rsidP="003449BB">
            <w:pPr>
              <w:jc w:val="center"/>
              <w:rPr>
                <w:rFonts w:cstheme="minorHAnsi"/>
                <w:b/>
              </w:rPr>
            </w:pPr>
            <w:r>
              <w:rPr>
                <w:rFonts w:cstheme="minorHAnsi"/>
                <w:b/>
              </w:rPr>
              <w:t>Priority 2</w:t>
            </w:r>
            <w:r w:rsidRPr="009B22E7">
              <w:rPr>
                <w:rFonts w:cstheme="minorHAnsi"/>
                <w:b/>
              </w:rPr>
              <w:t xml:space="preserve">: </w:t>
            </w:r>
            <w:r>
              <w:rPr>
                <w:rFonts w:cstheme="minorHAnsi"/>
                <w:b/>
              </w:rPr>
              <w:t xml:space="preserve">  </w:t>
            </w:r>
          </w:p>
        </w:tc>
        <w:tc>
          <w:tcPr>
            <w:tcW w:w="7132" w:type="dxa"/>
            <w:tcBorders>
              <w:left w:val="single" w:sz="4" w:space="0" w:color="auto"/>
            </w:tcBorders>
            <w:shd w:val="clear" w:color="auto" w:fill="95B3D7" w:themeFill="accent1" w:themeFillTint="99"/>
            <w:vAlign w:val="center"/>
          </w:tcPr>
          <w:p w:rsidR="009B22E7" w:rsidRPr="009B22E7" w:rsidRDefault="009B22E7" w:rsidP="003449BB">
            <w:pPr>
              <w:rPr>
                <w:rFonts w:cstheme="minorHAnsi"/>
                <w:b/>
              </w:rPr>
            </w:pPr>
            <w:r w:rsidRPr="009B22E7">
              <w:rPr>
                <w:rFonts w:cstheme="minorHAnsi"/>
                <w:b/>
              </w:rPr>
              <w:t>Improving learning, teaching and assessment with a particular focus on moderation and assessment</w:t>
            </w:r>
          </w:p>
        </w:tc>
      </w:tr>
      <w:tr w:rsidR="009B22E7" w:rsidRPr="00003099" w:rsidTr="009F32BC">
        <w:trPr>
          <w:trHeight w:val="630"/>
        </w:trPr>
        <w:tc>
          <w:tcPr>
            <w:tcW w:w="9651" w:type="dxa"/>
            <w:gridSpan w:val="2"/>
            <w:vAlign w:val="center"/>
          </w:tcPr>
          <w:p w:rsidR="009B22E7" w:rsidRPr="00003099" w:rsidRDefault="009B22E7" w:rsidP="003449BB">
            <w:pPr>
              <w:rPr>
                <w:rFonts w:cstheme="minorHAnsi"/>
                <w:sz w:val="20"/>
                <w:szCs w:val="20"/>
              </w:rPr>
            </w:pPr>
            <w:r>
              <w:rPr>
                <w:rFonts w:cstheme="minorHAnsi"/>
                <w:sz w:val="20"/>
                <w:szCs w:val="20"/>
              </w:rPr>
              <w:t>Improvement in learning and teaching</w:t>
            </w:r>
            <w:r w:rsidR="009F32BC">
              <w:rPr>
                <w:rFonts w:cstheme="minorHAnsi"/>
                <w:sz w:val="20"/>
                <w:szCs w:val="20"/>
              </w:rPr>
              <w:t xml:space="preserve"> through launch of the new Learning and Teaching Policy</w:t>
            </w:r>
          </w:p>
        </w:tc>
      </w:tr>
      <w:tr w:rsidR="009B22E7" w:rsidRPr="00003099" w:rsidTr="009F32BC">
        <w:trPr>
          <w:trHeight w:val="630"/>
        </w:trPr>
        <w:tc>
          <w:tcPr>
            <w:tcW w:w="9651" w:type="dxa"/>
            <w:gridSpan w:val="2"/>
            <w:vAlign w:val="center"/>
          </w:tcPr>
          <w:p w:rsidR="009B22E7" w:rsidRPr="00003099" w:rsidRDefault="009B22E7" w:rsidP="003449BB">
            <w:pPr>
              <w:rPr>
                <w:rFonts w:cstheme="minorHAnsi"/>
                <w:sz w:val="20"/>
                <w:szCs w:val="20"/>
              </w:rPr>
            </w:pPr>
            <w:r>
              <w:rPr>
                <w:rFonts w:cstheme="minorHAnsi"/>
                <w:sz w:val="20"/>
                <w:szCs w:val="20"/>
              </w:rPr>
              <w:t xml:space="preserve">Improvement in digital learning and digital literacy </w:t>
            </w:r>
            <w:r w:rsidR="009F32BC">
              <w:rPr>
                <w:rFonts w:cstheme="minorHAnsi"/>
                <w:sz w:val="20"/>
                <w:szCs w:val="20"/>
              </w:rPr>
              <w:t>through launch of new Digital Learning policy</w:t>
            </w:r>
          </w:p>
        </w:tc>
      </w:tr>
      <w:tr w:rsidR="009F32BC" w:rsidRPr="00003099" w:rsidTr="009F32BC">
        <w:trPr>
          <w:trHeight w:val="630"/>
        </w:trPr>
        <w:tc>
          <w:tcPr>
            <w:tcW w:w="9651" w:type="dxa"/>
            <w:gridSpan w:val="2"/>
            <w:vAlign w:val="center"/>
          </w:tcPr>
          <w:p w:rsidR="009F32BC" w:rsidRDefault="009F32BC" w:rsidP="003449BB">
            <w:pPr>
              <w:rPr>
                <w:rFonts w:cstheme="minorHAnsi"/>
                <w:sz w:val="20"/>
                <w:szCs w:val="20"/>
              </w:rPr>
            </w:pPr>
            <w:r>
              <w:rPr>
                <w:rFonts w:cstheme="minorHAnsi"/>
                <w:sz w:val="20"/>
                <w:szCs w:val="20"/>
              </w:rPr>
              <w:t>All staff undertake Professional Learning in Learning and Teaching including the EDC Learning Festival</w:t>
            </w:r>
          </w:p>
        </w:tc>
      </w:tr>
      <w:tr w:rsidR="009B22E7" w:rsidRPr="00003099" w:rsidTr="009F32BC">
        <w:trPr>
          <w:trHeight w:val="630"/>
        </w:trPr>
        <w:tc>
          <w:tcPr>
            <w:tcW w:w="9651" w:type="dxa"/>
            <w:gridSpan w:val="2"/>
            <w:vAlign w:val="center"/>
          </w:tcPr>
          <w:p w:rsidR="009B22E7" w:rsidRPr="00003099" w:rsidRDefault="009B22E7" w:rsidP="003449BB">
            <w:pPr>
              <w:rPr>
                <w:rFonts w:cstheme="minorHAnsi"/>
                <w:sz w:val="20"/>
                <w:szCs w:val="20"/>
              </w:rPr>
            </w:pPr>
            <w:r>
              <w:rPr>
                <w:rFonts w:cstheme="minorHAnsi"/>
                <w:sz w:val="20"/>
                <w:szCs w:val="20"/>
              </w:rPr>
              <w:t>Improvement in approaches to assessment and moderation</w:t>
            </w:r>
            <w:r w:rsidR="009F32BC">
              <w:rPr>
                <w:rFonts w:cstheme="minorHAnsi"/>
                <w:sz w:val="20"/>
                <w:szCs w:val="20"/>
              </w:rPr>
              <w:t xml:space="preserve"> through Professional Discussion sessions, attainments meetings and classroom observation feedback</w:t>
            </w:r>
          </w:p>
        </w:tc>
      </w:tr>
      <w:tr w:rsidR="009B22E7" w:rsidRPr="00003099" w:rsidTr="009F32BC">
        <w:trPr>
          <w:trHeight w:val="625"/>
        </w:trPr>
        <w:tc>
          <w:tcPr>
            <w:tcW w:w="9651" w:type="dxa"/>
            <w:gridSpan w:val="2"/>
            <w:vAlign w:val="center"/>
          </w:tcPr>
          <w:p w:rsidR="009B22E7" w:rsidRPr="00003099" w:rsidRDefault="009B22E7" w:rsidP="003449BB">
            <w:pPr>
              <w:rPr>
                <w:rFonts w:cstheme="minorHAnsi"/>
                <w:sz w:val="20"/>
                <w:szCs w:val="20"/>
              </w:rPr>
            </w:pPr>
            <w:r>
              <w:rPr>
                <w:rFonts w:cstheme="minorHAnsi"/>
                <w:sz w:val="20"/>
                <w:szCs w:val="20"/>
              </w:rPr>
              <w:t>Continue to develop family learning in order to better support parents to help their children at home</w:t>
            </w:r>
          </w:p>
        </w:tc>
      </w:tr>
    </w:tbl>
    <w:p w:rsidR="009B22E7" w:rsidRDefault="009B22E7" w:rsidP="00C25584">
      <w:pPr>
        <w:rPr>
          <w:sz w:val="36"/>
          <w:szCs w:val="36"/>
        </w:rPr>
      </w:pPr>
    </w:p>
    <w:tbl>
      <w:tblPr>
        <w:tblStyle w:val="TableGrid"/>
        <w:tblW w:w="9652" w:type="dxa"/>
        <w:tblLook w:val="04A0" w:firstRow="1" w:lastRow="0" w:firstColumn="1" w:lastColumn="0" w:noHBand="0" w:noVBand="1"/>
      </w:tblPr>
      <w:tblGrid>
        <w:gridCol w:w="2519"/>
        <w:gridCol w:w="7133"/>
      </w:tblGrid>
      <w:tr w:rsidR="009F32BC" w:rsidRPr="009B22E7" w:rsidTr="009F32BC">
        <w:trPr>
          <w:trHeight w:val="464"/>
        </w:trPr>
        <w:tc>
          <w:tcPr>
            <w:tcW w:w="2519" w:type="dxa"/>
            <w:tcBorders>
              <w:right w:val="single" w:sz="4" w:space="0" w:color="auto"/>
            </w:tcBorders>
            <w:shd w:val="clear" w:color="auto" w:fill="95B3D7" w:themeFill="accent1" w:themeFillTint="99"/>
            <w:vAlign w:val="center"/>
          </w:tcPr>
          <w:p w:rsidR="009F32BC" w:rsidRPr="009B22E7" w:rsidRDefault="009F32BC" w:rsidP="003449BB">
            <w:pPr>
              <w:jc w:val="center"/>
              <w:rPr>
                <w:rFonts w:cstheme="minorHAnsi"/>
                <w:b/>
              </w:rPr>
            </w:pPr>
            <w:r>
              <w:rPr>
                <w:rFonts w:cstheme="minorHAnsi"/>
                <w:b/>
              </w:rPr>
              <w:t>Priority 3</w:t>
            </w:r>
            <w:r w:rsidRPr="009B22E7">
              <w:rPr>
                <w:rFonts w:cstheme="minorHAnsi"/>
                <w:b/>
              </w:rPr>
              <w:t xml:space="preserve">: </w:t>
            </w:r>
            <w:r>
              <w:rPr>
                <w:rFonts w:cstheme="minorHAnsi"/>
                <w:b/>
              </w:rPr>
              <w:t xml:space="preserve">  </w:t>
            </w:r>
          </w:p>
        </w:tc>
        <w:tc>
          <w:tcPr>
            <w:tcW w:w="7132" w:type="dxa"/>
            <w:tcBorders>
              <w:left w:val="single" w:sz="4" w:space="0" w:color="auto"/>
            </w:tcBorders>
            <w:shd w:val="clear" w:color="auto" w:fill="95B3D7" w:themeFill="accent1" w:themeFillTint="99"/>
            <w:vAlign w:val="center"/>
          </w:tcPr>
          <w:p w:rsidR="009F32BC" w:rsidRPr="009F32BC" w:rsidRDefault="009F32BC" w:rsidP="003449BB">
            <w:pPr>
              <w:rPr>
                <w:rFonts w:cstheme="minorHAnsi"/>
                <w:b/>
              </w:rPr>
            </w:pPr>
            <w:r w:rsidRPr="009F32BC">
              <w:rPr>
                <w:rFonts w:cstheme="minorHAnsi"/>
                <w:b/>
              </w:rPr>
              <w:t>Raising attainment &amp; achievement and closing the attainment gap</w:t>
            </w:r>
          </w:p>
        </w:tc>
      </w:tr>
      <w:tr w:rsidR="009F32BC" w:rsidRPr="00003099" w:rsidTr="009F32BC">
        <w:trPr>
          <w:trHeight w:val="551"/>
        </w:trPr>
        <w:tc>
          <w:tcPr>
            <w:tcW w:w="9652" w:type="dxa"/>
            <w:gridSpan w:val="2"/>
            <w:vAlign w:val="center"/>
          </w:tcPr>
          <w:p w:rsidR="009F32BC" w:rsidRPr="00003099" w:rsidRDefault="009F32BC" w:rsidP="003449BB">
            <w:pPr>
              <w:rPr>
                <w:rFonts w:cstheme="minorHAnsi"/>
                <w:sz w:val="20"/>
                <w:szCs w:val="20"/>
              </w:rPr>
            </w:pPr>
            <w:r>
              <w:rPr>
                <w:rFonts w:cstheme="minorHAnsi"/>
                <w:sz w:val="20"/>
                <w:szCs w:val="20"/>
              </w:rPr>
              <w:t>Improved attainment at</w:t>
            </w:r>
            <w:r w:rsidRPr="00003099">
              <w:rPr>
                <w:rFonts w:cstheme="minorHAnsi"/>
                <w:sz w:val="20"/>
                <w:szCs w:val="20"/>
              </w:rPr>
              <w:t xml:space="preserve"> Level 5</w:t>
            </w:r>
            <w:r>
              <w:rPr>
                <w:rFonts w:cstheme="minorHAnsi"/>
                <w:sz w:val="20"/>
                <w:szCs w:val="20"/>
              </w:rPr>
              <w:t xml:space="preserve"> for SIMD 1&amp;2</w:t>
            </w:r>
          </w:p>
        </w:tc>
      </w:tr>
      <w:tr w:rsidR="009F32BC" w:rsidRPr="00003099" w:rsidTr="009F32BC">
        <w:trPr>
          <w:trHeight w:val="551"/>
        </w:trPr>
        <w:tc>
          <w:tcPr>
            <w:tcW w:w="9652" w:type="dxa"/>
            <w:gridSpan w:val="2"/>
            <w:vAlign w:val="center"/>
          </w:tcPr>
          <w:p w:rsidR="009F32BC" w:rsidRPr="00003099" w:rsidRDefault="009F32BC" w:rsidP="003449BB">
            <w:pPr>
              <w:rPr>
                <w:rFonts w:cstheme="minorHAnsi"/>
                <w:sz w:val="20"/>
                <w:szCs w:val="20"/>
              </w:rPr>
            </w:pPr>
            <w:r>
              <w:rPr>
                <w:rFonts w:cstheme="minorHAnsi"/>
                <w:sz w:val="20"/>
                <w:szCs w:val="20"/>
              </w:rPr>
              <w:t xml:space="preserve">Continue to address the fall in SCQF Level 4 and 5 attainment dip in numeracy for SIMD 1&amp;2 </w:t>
            </w:r>
          </w:p>
        </w:tc>
      </w:tr>
      <w:tr w:rsidR="009F32BC" w:rsidTr="009F32BC">
        <w:trPr>
          <w:trHeight w:val="551"/>
        </w:trPr>
        <w:tc>
          <w:tcPr>
            <w:tcW w:w="9652" w:type="dxa"/>
            <w:gridSpan w:val="2"/>
            <w:vAlign w:val="center"/>
          </w:tcPr>
          <w:p w:rsidR="009F32BC" w:rsidRDefault="009F32BC" w:rsidP="009F32BC">
            <w:pPr>
              <w:rPr>
                <w:rFonts w:cstheme="minorHAnsi"/>
                <w:sz w:val="20"/>
                <w:szCs w:val="20"/>
              </w:rPr>
            </w:pPr>
            <w:r>
              <w:rPr>
                <w:rFonts w:cstheme="minorHAnsi"/>
                <w:sz w:val="20"/>
                <w:szCs w:val="20"/>
              </w:rPr>
              <w:t>Improved attainment in areas identified through Insight Analysis in October 2023</w:t>
            </w:r>
          </w:p>
        </w:tc>
      </w:tr>
      <w:tr w:rsidR="009F32BC" w:rsidRPr="00003099" w:rsidTr="009F32BC">
        <w:trPr>
          <w:trHeight w:val="551"/>
        </w:trPr>
        <w:tc>
          <w:tcPr>
            <w:tcW w:w="9652" w:type="dxa"/>
            <w:gridSpan w:val="2"/>
            <w:vAlign w:val="center"/>
          </w:tcPr>
          <w:p w:rsidR="009F32BC" w:rsidRPr="00003099" w:rsidRDefault="009F32BC" w:rsidP="003449BB">
            <w:pPr>
              <w:rPr>
                <w:rFonts w:cstheme="minorHAnsi"/>
                <w:sz w:val="20"/>
                <w:szCs w:val="20"/>
              </w:rPr>
            </w:pPr>
            <w:r>
              <w:rPr>
                <w:rFonts w:cstheme="minorHAnsi"/>
                <w:sz w:val="20"/>
                <w:szCs w:val="20"/>
              </w:rPr>
              <w:t xml:space="preserve">Full return to all inclusive, all through wider achievement programme including curricular visits in UK and abroad, and clubs in school </w:t>
            </w:r>
          </w:p>
        </w:tc>
      </w:tr>
      <w:tr w:rsidR="009F32BC" w:rsidRPr="00003099" w:rsidTr="009F32BC">
        <w:trPr>
          <w:trHeight w:val="546"/>
        </w:trPr>
        <w:tc>
          <w:tcPr>
            <w:tcW w:w="9652" w:type="dxa"/>
            <w:gridSpan w:val="2"/>
            <w:vAlign w:val="center"/>
          </w:tcPr>
          <w:p w:rsidR="009F32BC" w:rsidRPr="00003099" w:rsidRDefault="009F32BC" w:rsidP="003449BB">
            <w:pPr>
              <w:rPr>
                <w:rFonts w:cstheme="minorHAnsi"/>
                <w:sz w:val="20"/>
                <w:szCs w:val="20"/>
              </w:rPr>
            </w:pPr>
            <w:r>
              <w:rPr>
                <w:rFonts w:cstheme="minorHAnsi"/>
                <w:sz w:val="20"/>
                <w:szCs w:val="20"/>
              </w:rPr>
              <w:t>Review use of school spaces to support new approaches to learning and teaching, and new approaches to pupil centred study</w:t>
            </w:r>
          </w:p>
        </w:tc>
      </w:tr>
      <w:tr w:rsidR="009F32BC" w:rsidRPr="00003099" w:rsidTr="009F32BC">
        <w:trPr>
          <w:trHeight w:val="551"/>
        </w:trPr>
        <w:tc>
          <w:tcPr>
            <w:tcW w:w="9652" w:type="dxa"/>
            <w:gridSpan w:val="2"/>
            <w:vAlign w:val="center"/>
          </w:tcPr>
          <w:p w:rsidR="009F32BC" w:rsidRPr="00003099" w:rsidRDefault="009F32BC" w:rsidP="003449BB">
            <w:pPr>
              <w:rPr>
                <w:rFonts w:cstheme="minorHAnsi"/>
                <w:sz w:val="20"/>
                <w:szCs w:val="20"/>
              </w:rPr>
            </w:pPr>
            <w:r>
              <w:rPr>
                <w:rFonts w:cstheme="minorHAnsi"/>
                <w:sz w:val="20"/>
                <w:szCs w:val="20"/>
              </w:rPr>
              <w:lastRenderedPageBreak/>
              <w:t>Return to Senior Phase mentoring</w:t>
            </w:r>
          </w:p>
        </w:tc>
      </w:tr>
      <w:tr w:rsidR="009F32BC" w:rsidTr="009F32BC">
        <w:trPr>
          <w:trHeight w:val="551"/>
        </w:trPr>
        <w:tc>
          <w:tcPr>
            <w:tcW w:w="9652" w:type="dxa"/>
            <w:gridSpan w:val="2"/>
            <w:vAlign w:val="center"/>
          </w:tcPr>
          <w:p w:rsidR="009F32BC" w:rsidRDefault="009F32BC" w:rsidP="003449BB">
            <w:pPr>
              <w:rPr>
                <w:rFonts w:cstheme="minorHAnsi"/>
                <w:sz w:val="20"/>
                <w:szCs w:val="20"/>
              </w:rPr>
            </w:pPr>
            <w:r>
              <w:rPr>
                <w:rFonts w:cstheme="minorHAnsi"/>
                <w:sz w:val="20"/>
                <w:szCs w:val="20"/>
              </w:rPr>
              <w:t xml:space="preserve">Increased opportunities for vocational learning and work experience </w:t>
            </w:r>
          </w:p>
        </w:tc>
      </w:tr>
    </w:tbl>
    <w:p w:rsidR="00C45F9E" w:rsidRDefault="00C45F9E" w:rsidP="00C45F9E">
      <w:pPr>
        <w:spacing w:after="0" w:line="257" w:lineRule="auto"/>
        <w:rPr>
          <w:rFonts w:ascii="Calibri" w:eastAsia="Calibri" w:hAnsi="Calibri" w:cs="Calibri"/>
          <w:sz w:val="24"/>
          <w:szCs w:val="24"/>
        </w:rPr>
      </w:pPr>
    </w:p>
    <w:p w:rsidR="00C45F9E" w:rsidRDefault="00C45F9E" w:rsidP="00C45F9E">
      <w:pPr>
        <w:spacing w:after="0" w:line="257" w:lineRule="auto"/>
        <w:rPr>
          <w:rFonts w:ascii="Calibri" w:eastAsia="Calibri" w:hAnsi="Calibri" w:cs="Calibri"/>
          <w:sz w:val="24"/>
          <w:szCs w:val="24"/>
        </w:rPr>
      </w:pPr>
      <w:r w:rsidRPr="4115719B">
        <w:rPr>
          <w:rFonts w:ascii="Calibri" w:eastAsia="Calibri" w:hAnsi="Calibri" w:cs="Calibri"/>
          <w:sz w:val="24"/>
          <w:szCs w:val="24"/>
        </w:rPr>
        <w:t xml:space="preserve">   </w:t>
      </w:r>
      <w:r>
        <w:rPr>
          <w:rFonts w:ascii="Calibri" w:eastAsia="Calibri" w:hAnsi="Calibri" w:cs="Calibri"/>
          <w:b/>
          <w:bCs/>
          <w:sz w:val="24"/>
          <w:szCs w:val="24"/>
        </w:rPr>
        <w:t>7</w:t>
      </w:r>
      <w:r w:rsidRPr="4115719B">
        <w:rPr>
          <w:rFonts w:ascii="Calibri" w:eastAsia="Calibri" w:hAnsi="Calibri" w:cs="Calibri"/>
          <w:b/>
          <w:bCs/>
          <w:sz w:val="24"/>
          <w:szCs w:val="24"/>
        </w:rPr>
        <w:t xml:space="preserve"> </w:t>
      </w:r>
      <w:r w:rsidRPr="4115719B">
        <w:rPr>
          <w:rFonts w:ascii="Calibri" w:eastAsia="Calibri" w:hAnsi="Calibri" w:cs="Calibri"/>
          <w:sz w:val="24"/>
          <w:szCs w:val="24"/>
        </w:rPr>
        <w:t xml:space="preserve">     </w:t>
      </w:r>
      <w:r>
        <w:rPr>
          <w:rFonts w:ascii="Calibri" w:eastAsia="Calibri" w:hAnsi="Calibri" w:cs="Calibri"/>
          <w:b/>
          <w:bCs/>
          <w:sz w:val="24"/>
          <w:szCs w:val="24"/>
        </w:rPr>
        <w:t>Date of next meeting</w:t>
      </w:r>
    </w:p>
    <w:p w:rsidR="00C45F9E" w:rsidRDefault="00C45F9E" w:rsidP="00C45F9E">
      <w:pPr>
        <w:spacing w:after="0" w:line="257" w:lineRule="auto"/>
        <w:rPr>
          <w:rFonts w:ascii="Calibri" w:eastAsia="Calibri" w:hAnsi="Calibri" w:cs="Calibri"/>
          <w:sz w:val="24"/>
          <w:szCs w:val="24"/>
        </w:rPr>
      </w:pPr>
      <w:r>
        <w:rPr>
          <w:rFonts w:ascii="Calibri" w:eastAsia="Calibri" w:hAnsi="Calibri" w:cs="Calibri"/>
          <w:sz w:val="24"/>
          <w:szCs w:val="24"/>
        </w:rPr>
        <w:t>Monday 19</w:t>
      </w:r>
      <w:r w:rsidRPr="00510272">
        <w:rPr>
          <w:rFonts w:ascii="Calibri" w:eastAsia="Calibri" w:hAnsi="Calibri" w:cs="Calibri"/>
          <w:sz w:val="24"/>
          <w:szCs w:val="24"/>
          <w:vertAlign w:val="superscript"/>
        </w:rPr>
        <w:t>th</w:t>
      </w:r>
      <w:r>
        <w:rPr>
          <w:rFonts w:ascii="Calibri" w:eastAsia="Calibri" w:hAnsi="Calibri" w:cs="Calibri"/>
          <w:sz w:val="24"/>
          <w:szCs w:val="24"/>
        </w:rPr>
        <w:t xml:space="preserve"> February 2024 via Teams</w:t>
      </w:r>
    </w:p>
    <w:p w:rsidR="00C45F9E" w:rsidRDefault="00C45F9E" w:rsidP="00C45F9E">
      <w:pPr>
        <w:spacing w:after="0" w:line="257" w:lineRule="auto"/>
        <w:rPr>
          <w:rFonts w:ascii="Calibri" w:eastAsia="Calibri" w:hAnsi="Calibri" w:cs="Calibri"/>
          <w:sz w:val="24"/>
          <w:szCs w:val="24"/>
        </w:rPr>
      </w:pPr>
    </w:p>
    <w:p w:rsidR="00C45F9E" w:rsidRDefault="00C45F9E" w:rsidP="00C45F9E">
      <w:pPr>
        <w:spacing w:after="0" w:line="257" w:lineRule="auto"/>
        <w:rPr>
          <w:rFonts w:ascii="Calibri" w:eastAsia="Calibri" w:hAnsi="Calibri" w:cs="Calibri"/>
          <w:b/>
          <w:bCs/>
          <w:sz w:val="24"/>
          <w:szCs w:val="24"/>
        </w:rPr>
      </w:pPr>
      <w:r>
        <w:rPr>
          <w:rFonts w:ascii="Calibri" w:eastAsia="Calibri" w:hAnsi="Calibri" w:cs="Calibri"/>
          <w:b/>
          <w:bCs/>
          <w:sz w:val="24"/>
          <w:szCs w:val="24"/>
        </w:rPr>
        <w:t xml:space="preserve">  8</w:t>
      </w:r>
      <w:r w:rsidRPr="4115719B">
        <w:rPr>
          <w:rFonts w:ascii="Calibri" w:eastAsia="Calibri" w:hAnsi="Calibri" w:cs="Calibri"/>
          <w:b/>
          <w:bCs/>
          <w:sz w:val="24"/>
          <w:szCs w:val="24"/>
        </w:rPr>
        <w:t xml:space="preserve">     AOCB</w:t>
      </w:r>
    </w:p>
    <w:p w:rsidR="00C45F9E" w:rsidRPr="00510272" w:rsidRDefault="00C45F9E" w:rsidP="00C45F9E">
      <w:pPr>
        <w:spacing w:after="0" w:line="257" w:lineRule="auto"/>
        <w:rPr>
          <w:rFonts w:ascii="Calibri" w:eastAsia="Calibri" w:hAnsi="Calibri" w:cs="Calibri"/>
          <w:bCs/>
          <w:sz w:val="24"/>
          <w:szCs w:val="24"/>
        </w:rPr>
      </w:pPr>
      <w:r w:rsidRPr="00510272">
        <w:rPr>
          <w:rFonts w:ascii="Calibri" w:eastAsia="Calibri" w:hAnsi="Calibri" w:cs="Calibri"/>
          <w:bCs/>
          <w:sz w:val="24"/>
          <w:szCs w:val="24"/>
        </w:rPr>
        <w:t>None</w:t>
      </w:r>
    </w:p>
    <w:p w:rsidR="00C45F9E" w:rsidRDefault="00C45F9E" w:rsidP="00C45F9E">
      <w:pPr>
        <w:spacing w:after="0" w:line="257" w:lineRule="auto"/>
        <w:rPr>
          <w:rFonts w:ascii="Calibri" w:eastAsia="Calibri" w:hAnsi="Calibri" w:cs="Calibri"/>
          <w:sz w:val="24"/>
          <w:szCs w:val="24"/>
        </w:rPr>
      </w:pPr>
    </w:p>
    <w:p w:rsidR="00C45F9E" w:rsidRDefault="00C45F9E" w:rsidP="00C45F9E">
      <w:pPr>
        <w:spacing w:after="0" w:line="257" w:lineRule="auto"/>
        <w:rPr>
          <w:rFonts w:ascii="Calibri" w:eastAsia="Calibri" w:hAnsi="Calibri" w:cs="Calibri"/>
          <w:sz w:val="24"/>
          <w:szCs w:val="24"/>
        </w:rPr>
      </w:pPr>
    </w:p>
    <w:p w:rsidR="00C45F9E" w:rsidRDefault="00C45F9E" w:rsidP="00C45F9E">
      <w:pPr>
        <w:spacing w:after="0" w:line="257" w:lineRule="auto"/>
        <w:jc w:val="center"/>
        <w:rPr>
          <w:rFonts w:ascii="Calibri" w:eastAsia="Calibri" w:hAnsi="Calibri" w:cs="Calibri"/>
          <w:sz w:val="24"/>
          <w:szCs w:val="24"/>
        </w:rPr>
      </w:pPr>
      <w:r w:rsidRPr="4115719B">
        <w:rPr>
          <w:rFonts w:ascii="Calibri" w:eastAsia="Calibri" w:hAnsi="Calibri" w:cs="Calibri"/>
          <w:sz w:val="24"/>
          <w:szCs w:val="24"/>
        </w:rPr>
        <w:t xml:space="preserve">The meeting closed at </w:t>
      </w:r>
      <w:r>
        <w:rPr>
          <w:rFonts w:ascii="Calibri" w:eastAsia="Calibri" w:hAnsi="Calibri" w:cs="Calibri"/>
          <w:sz w:val="24"/>
          <w:szCs w:val="24"/>
        </w:rPr>
        <w:t>1950 hours.</w:t>
      </w:r>
    </w:p>
    <w:p w:rsidR="00C45F9E" w:rsidRDefault="00C45F9E" w:rsidP="00C45F9E">
      <w:pPr>
        <w:spacing w:after="0" w:line="257" w:lineRule="auto"/>
        <w:rPr>
          <w:rFonts w:ascii="Calibri" w:eastAsia="Calibri" w:hAnsi="Calibri" w:cs="Calibri"/>
          <w:sz w:val="24"/>
          <w:szCs w:val="24"/>
        </w:rPr>
      </w:pPr>
    </w:p>
    <w:p w:rsidR="00C45F9E" w:rsidRDefault="00C45F9E" w:rsidP="00C45F9E">
      <w:pPr>
        <w:spacing w:line="257" w:lineRule="auto"/>
        <w:jc w:val="center"/>
      </w:pPr>
      <w:r w:rsidRPr="4115719B">
        <w:rPr>
          <w:rFonts w:ascii="Calibri" w:eastAsia="Calibri" w:hAnsi="Calibri" w:cs="Calibri"/>
          <w:b/>
          <w:bCs/>
          <w:sz w:val="24"/>
          <w:szCs w:val="24"/>
        </w:rPr>
        <w:t xml:space="preserve">NEXT MEETING WILL BE </w:t>
      </w:r>
      <w:proofErr w:type="gramStart"/>
      <w:r w:rsidRPr="4115719B">
        <w:rPr>
          <w:rFonts w:ascii="Calibri" w:eastAsia="Calibri" w:hAnsi="Calibri" w:cs="Calibri"/>
          <w:b/>
          <w:bCs/>
          <w:sz w:val="24"/>
          <w:szCs w:val="24"/>
        </w:rPr>
        <w:t xml:space="preserve">MONDAY </w:t>
      </w:r>
      <w:r>
        <w:rPr>
          <w:rFonts w:ascii="Calibri" w:eastAsia="Calibri" w:hAnsi="Calibri" w:cs="Calibri"/>
          <w:b/>
          <w:bCs/>
          <w:sz w:val="24"/>
          <w:szCs w:val="24"/>
        </w:rPr>
        <w:t xml:space="preserve"> 19</w:t>
      </w:r>
      <w:r w:rsidRPr="008A4102">
        <w:rPr>
          <w:rFonts w:ascii="Calibri" w:eastAsia="Calibri" w:hAnsi="Calibri" w:cs="Calibri"/>
          <w:b/>
          <w:bCs/>
          <w:sz w:val="24"/>
          <w:szCs w:val="24"/>
          <w:vertAlign w:val="superscript"/>
        </w:rPr>
        <w:t>th</w:t>
      </w:r>
      <w:proofErr w:type="gramEnd"/>
      <w:r>
        <w:rPr>
          <w:rFonts w:ascii="Calibri" w:eastAsia="Calibri" w:hAnsi="Calibri" w:cs="Calibri"/>
          <w:b/>
          <w:bCs/>
          <w:sz w:val="24"/>
          <w:szCs w:val="24"/>
        </w:rPr>
        <w:t xml:space="preserve"> February 2024 </w:t>
      </w:r>
      <w:r w:rsidRPr="4115719B">
        <w:rPr>
          <w:rFonts w:ascii="Calibri" w:eastAsia="Calibri" w:hAnsi="Calibri" w:cs="Calibri"/>
          <w:b/>
          <w:bCs/>
          <w:sz w:val="24"/>
          <w:szCs w:val="24"/>
        </w:rPr>
        <w:t>at 6.30 PM.</w:t>
      </w:r>
    </w:p>
    <w:p w:rsidR="00C45F9E" w:rsidRDefault="00C45F9E" w:rsidP="00C25584">
      <w:pPr>
        <w:rPr>
          <w:sz w:val="36"/>
          <w:szCs w:val="36"/>
        </w:rPr>
      </w:pPr>
    </w:p>
    <w:sectPr w:rsidR="00C45F9E" w:rsidSect="00E10724">
      <w:footerReference w:type="default" r:id="rId9"/>
      <w:pgSz w:w="11906" w:h="16838"/>
      <w:pgMar w:top="1134" w:right="1134" w:bottom="1134" w:left="1134" w:header="709" w:footer="709"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046" w:rsidRDefault="006B1046" w:rsidP="00E10724">
      <w:pPr>
        <w:spacing w:after="0" w:line="240" w:lineRule="auto"/>
      </w:pPr>
      <w:r>
        <w:separator/>
      </w:r>
    </w:p>
  </w:endnote>
  <w:endnote w:type="continuationSeparator" w:id="0">
    <w:p w:rsidR="006B1046" w:rsidRDefault="006B1046" w:rsidP="00E1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046" w:rsidRPr="00E10724" w:rsidRDefault="006B1046" w:rsidP="00E10724">
    <w:pPr>
      <w:pStyle w:val="Footer"/>
      <w:jc w:val="center"/>
      <w:rPr>
        <w:rFonts w:cstheme="minorHAnsi"/>
        <w:b/>
        <w:color w:val="4F81BD" w:themeColor="accent1"/>
      </w:rPr>
    </w:pPr>
    <w:r w:rsidRPr="00046FAA">
      <w:rPr>
        <w:rFonts w:cstheme="minorHAnsi"/>
        <w:b/>
        <w:color w:val="4F81BD" w:themeColor="accent1"/>
      </w:rPr>
      <w:t>RESPECT                               HONESTY                                  FAIRNESS                         A</w:t>
    </w:r>
    <w:r>
      <w:rPr>
        <w:rFonts w:cstheme="minorHAnsi"/>
        <w:b/>
        <w:color w:val="4F81BD" w:themeColor="accent1"/>
      </w:rPr>
      <w:t>MBITION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046" w:rsidRDefault="006B1046" w:rsidP="00E10724">
      <w:pPr>
        <w:spacing w:after="0" w:line="240" w:lineRule="auto"/>
      </w:pPr>
      <w:r>
        <w:separator/>
      </w:r>
    </w:p>
  </w:footnote>
  <w:footnote w:type="continuationSeparator" w:id="0">
    <w:p w:rsidR="006B1046" w:rsidRDefault="006B1046" w:rsidP="00E10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A755EC"/>
    <w:multiLevelType w:val="hybridMultilevel"/>
    <w:tmpl w:val="C5B43C7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C0"/>
    <w:rsid w:val="00061222"/>
    <w:rsid w:val="001A51B9"/>
    <w:rsid w:val="00212726"/>
    <w:rsid w:val="00253A25"/>
    <w:rsid w:val="002620E7"/>
    <w:rsid w:val="00262BAB"/>
    <w:rsid w:val="00274125"/>
    <w:rsid w:val="0030372C"/>
    <w:rsid w:val="00326251"/>
    <w:rsid w:val="00326DA3"/>
    <w:rsid w:val="00334DA5"/>
    <w:rsid w:val="00351C26"/>
    <w:rsid w:val="003A0168"/>
    <w:rsid w:val="003D1F5D"/>
    <w:rsid w:val="004C1AC2"/>
    <w:rsid w:val="004E6230"/>
    <w:rsid w:val="004F6FCF"/>
    <w:rsid w:val="00623C09"/>
    <w:rsid w:val="006A10EB"/>
    <w:rsid w:val="006B1046"/>
    <w:rsid w:val="006F349B"/>
    <w:rsid w:val="0071668B"/>
    <w:rsid w:val="00741B63"/>
    <w:rsid w:val="00756C67"/>
    <w:rsid w:val="007D36E1"/>
    <w:rsid w:val="007E4B56"/>
    <w:rsid w:val="007F5184"/>
    <w:rsid w:val="00834FD9"/>
    <w:rsid w:val="008D4F48"/>
    <w:rsid w:val="009B22E7"/>
    <w:rsid w:val="009C1676"/>
    <w:rsid w:val="009F32BC"/>
    <w:rsid w:val="00AA5EEF"/>
    <w:rsid w:val="00B372E0"/>
    <w:rsid w:val="00B447C0"/>
    <w:rsid w:val="00B65B4E"/>
    <w:rsid w:val="00BC780E"/>
    <w:rsid w:val="00C25584"/>
    <w:rsid w:val="00C33111"/>
    <w:rsid w:val="00C376C6"/>
    <w:rsid w:val="00C449CE"/>
    <w:rsid w:val="00C45F9E"/>
    <w:rsid w:val="00C55D34"/>
    <w:rsid w:val="00CC440B"/>
    <w:rsid w:val="00CF7A0F"/>
    <w:rsid w:val="00D95E76"/>
    <w:rsid w:val="00DE283F"/>
    <w:rsid w:val="00E10724"/>
    <w:rsid w:val="00E4693E"/>
    <w:rsid w:val="00E5745B"/>
    <w:rsid w:val="00E60BEF"/>
    <w:rsid w:val="00ED4958"/>
    <w:rsid w:val="00F11DE2"/>
    <w:rsid w:val="00F5172F"/>
    <w:rsid w:val="00F5505E"/>
    <w:rsid w:val="00F90A8F"/>
    <w:rsid w:val="00FB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018B9"/>
  <w15:docId w15:val="{39DCE0FD-CE30-4BF6-B460-937753FC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7C0"/>
    <w:rPr>
      <w:rFonts w:ascii="Tahoma" w:hAnsi="Tahoma" w:cs="Tahoma"/>
      <w:sz w:val="16"/>
      <w:szCs w:val="16"/>
    </w:rPr>
  </w:style>
  <w:style w:type="paragraph" w:styleId="ListParagraph">
    <w:name w:val="List Paragraph"/>
    <w:basedOn w:val="Normal"/>
    <w:uiPriority w:val="34"/>
    <w:qFormat/>
    <w:rsid w:val="00C25584"/>
    <w:pPr>
      <w:ind w:left="720"/>
      <w:contextualSpacing/>
    </w:pPr>
  </w:style>
  <w:style w:type="paragraph" w:styleId="Header">
    <w:name w:val="header"/>
    <w:basedOn w:val="Normal"/>
    <w:link w:val="HeaderChar"/>
    <w:uiPriority w:val="99"/>
    <w:semiHidden/>
    <w:unhideWhenUsed/>
    <w:rsid w:val="00E1072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10724"/>
  </w:style>
  <w:style w:type="paragraph" w:styleId="Footer">
    <w:name w:val="footer"/>
    <w:basedOn w:val="Normal"/>
    <w:link w:val="FooterChar"/>
    <w:uiPriority w:val="99"/>
    <w:unhideWhenUsed/>
    <w:rsid w:val="00E10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724"/>
  </w:style>
  <w:style w:type="table" w:styleId="TableGrid">
    <w:name w:val="Table Grid"/>
    <w:basedOn w:val="TableNormal"/>
    <w:uiPriority w:val="39"/>
    <w:rsid w:val="00334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72E0"/>
    <w:rPr>
      <w:color w:val="0000FF" w:themeColor="hyperlink"/>
      <w:u w:val="single"/>
    </w:rPr>
  </w:style>
  <w:style w:type="character" w:customStyle="1" w:styleId="xxcontentpasted0">
    <w:name w:val="x_x_contentpasted0"/>
    <w:rsid w:val="007E4B56"/>
  </w:style>
  <w:style w:type="character" w:customStyle="1" w:styleId="xxfluidplugincopy">
    <w:name w:val="x_x_fluidplugincopy"/>
    <w:rsid w:val="007E4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783703">
      <w:bodyDiv w:val="1"/>
      <w:marLeft w:val="0"/>
      <w:marRight w:val="0"/>
      <w:marTop w:val="0"/>
      <w:marBottom w:val="0"/>
      <w:divBdr>
        <w:top w:val="none" w:sz="0" w:space="0" w:color="auto"/>
        <w:left w:val="none" w:sz="0" w:space="0" w:color="auto"/>
        <w:bottom w:val="none" w:sz="0" w:space="0" w:color="auto"/>
        <w:right w:val="none" w:sz="0" w:space="0" w:color="auto"/>
      </w:divBdr>
      <w:divsChild>
        <w:div w:id="392968200">
          <w:marLeft w:val="0"/>
          <w:marRight w:val="0"/>
          <w:marTop w:val="0"/>
          <w:marBottom w:val="0"/>
          <w:divBdr>
            <w:top w:val="none" w:sz="0" w:space="0" w:color="auto"/>
            <w:left w:val="none" w:sz="0" w:space="0" w:color="auto"/>
            <w:bottom w:val="none" w:sz="0" w:space="0" w:color="auto"/>
            <w:right w:val="none" w:sz="0" w:space="0" w:color="auto"/>
          </w:divBdr>
        </w:div>
        <w:div w:id="498427795">
          <w:marLeft w:val="0"/>
          <w:marRight w:val="0"/>
          <w:marTop w:val="0"/>
          <w:marBottom w:val="0"/>
          <w:divBdr>
            <w:top w:val="none" w:sz="0" w:space="0" w:color="auto"/>
            <w:left w:val="none" w:sz="0" w:space="0" w:color="auto"/>
            <w:bottom w:val="none" w:sz="0" w:space="0" w:color="auto"/>
            <w:right w:val="none" w:sz="0" w:space="0" w:color="auto"/>
          </w:divBdr>
        </w:div>
        <w:div w:id="181091748">
          <w:marLeft w:val="0"/>
          <w:marRight w:val="0"/>
          <w:marTop w:val="0"/>
          <w:marBottom w:val="0"/>
          <w:divBdr>
            <w:top w:val="none" w:sz="0" w:space="0" w:color="auto"/>
            <w:left w:val="none" w:sz="0" w:space="0" w:color="auto"/>
            <w:bottom w:val="none" w:sz="0" w:space="0" w:color="auto"/>
            <w:right w:val="none" w:sz="0" w:space="0" w:color="auto"/>
          </w:divBdr>
        </w:div>
        <w:div w:id="1761562668">
          <w:marLeft w:val="0"/>
          <w:marRight w:val="0"/>
          <w:marTop w:val="0"/>
          <w:marBottom w:val="0"/>
          <w:divBdr>
            <w:top w:val="none" w:sz="0" w:space="0" w:color="auto"/>
            <w:left w:val="none" w:sz="0" w:space="0" w:color="auto"/>
            <w:bottom w:val="none" w:sz="0" w:space="0" w:color="auto"/>
            <w:right w:val="none" w:sz="0" w:space="0" w:color="auto"/>
          </w:divBdr>
        </w:div>
        <w:div w:id="1453742069">
          <w:marLeft w:val="0"/>
          <w:marRight w:val="0"/>
          <w:marTop w:val="0"/>
          <w:marBottom w:val="0"/>
          <w:divBdr>
            <w:top w:val="none" w:sz="0" w:space="0" w:color="auto"/>
            <w:left w:val="none" w:sz="0" w:space="0" w:color="auto"/>
            <w:bottom w:val="none" w:sz="0" w:space="0" w:color="auto"/>
            <w:right w:val="none" w:sz="0" w:space="0" w:color="auto"/>
          </w:divBdr>
        </w:div>
        <w:div w:id="1757899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clairmonarch@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025cmorgan</dc:creator>
  <cp:lastModifiedBy>025DBrown</cp:lastModifiedBy>
  <cp:revision>3</cp:revision>
  <cp:lastPrinted>2023-12-04T18:27:00Z</cp:lastPrinted>
  <dcterms:created xsi:type="dcterms:W3CDTF">2024-02-19T14:32:00Z</dcterms:created>
  <dcterms:modified xsi:type="dcterms:W3CDTF">2025-12-01T13:06:00Z</dcterms:modified>
</cp:coreProperties>
</file>